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A599" w14:textId="15C9F62F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>FORMULAIRE</w:t>
      </w:r>
      <w:r w:rsidR="004D116A">
        <w:rPr>
          <w:rFonts w:ascii="Arial" w:hAnsi="Arial" w:cs="Arial"/>
          <w:b/>
          <w:color w:val="0032C8" w:themeColor="accent1"/>
          <w:sz w:val="28"/>
          <w:szCs w:val="20"/>
        </w:rPr>
        <w:t xml:space="preserve"> </w:t>
      </w:r>
      <w:r>
        <w:rPr>
          <w:rFonts w:ascii="Arial" w:hAnsi="Arial" w:cs="Arial"/>
          <w:b/>
          <w:color w:val="0032C8" w:themeColor="accent1"/>
          <w:sz w:val="28"/>
          <w:szCs w:val="20"/>
        </w:rPr>
        <w:t xml:space="preserve">DE CANDIDATURE </w:t>
      </w:r>
    </w:p>
    <w:p w14:paraId="0CD21C49" w14:textId="7393E559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0BD27674" w14:textId="72856B08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>Société : …</w:t>
      </w:r>
    </w:p>
    <w:p w14:paraId="40988A23" w14:textId="36F84771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45EF83D7" w14:textId="58F127DC" w:rsidR="0005729D" w:rsidRDefault="0005729D" w:rsidP="0005729D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B0F0"/>
          <w:sz w:val="28"/>
          <w:szCs w:val="20"/>
        </w:rPr>
      </w:pPr>
      <w:r w:rsidRPr="0005729D">
        <w:rPr>
          <w:rFonts w:ascii="Arial" w:hAnsi="Arial" w:cs="Arial"/>
          <w:b/>
          <w:color w:val="00B0F0"/>
          <w:sz w:val="28"/>
          <w:szCs w:val="20"/>
        </w:rPr>
        <w:t>Document à compléter par chaque cotraitant et sous-traitant</w:t>
      </w:r>
    </w:p>
    <w:p w14:paraId="45DF692A" w14:textId="26D2582F" w:rsidR="0005729D" w:rsidRDefault="0005729D" w:rsidP="0005729D">
      <w:pPr>
        <w:tabs>
          <w:tab w:val="left" w:pos="2025"/>
        </w:tabs>
        <w:spacing w:before="0" w:after="0"/>
        <w:rPr>
          <w:rFonts w:ascii="Arial" w:hAnsi="Arial" w:cs="Arial"/>
          <w:b/>
          <w:color w:val="00B0F0"/>
          <w:sz w:val="28"/>
          <w:szCs w:val="20"/>
        </w:rPr>
      </w:pPr>
    </w:p>
    <w:p w14:paraId="6CA86B46" w14:textId="77777777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6BF4FEE8" w14:textId="77777777" w:rsidR="0005729D" w:rsidRDefault="0005729D" w:rsidP="00876C04">
      <w:pPr>
        <w:tabs>
          <w:tab w:val="left" w:pos="2025"/>
        </w:tabs>
        <w:spacing w:before="0" w:after="0"/>
        <w:jc w:val="center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7AF2375F" w14:textId="22172C38" w:rsidR="0005729D" w:rsidRPr="0005729D" w:rsidRDefault="0005729D" w:rsidP="0005729D">
      <w:pPr>
        <w:pStyle w:val="Paragraphedeliste"/>
        <w:numPr>
          <w:ilvl w:val="0"/>
          <w:numId w:val="36"/>
        </w:numPr>
        <w:spacing w:before="0" w:after="160" w:line="259" w:lineRule="auto"/>
        <w:ind w:left="567" w:hanging="567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>Chiffres d’affaires</w:t>
      </w:r>
    </w:p>
    <w:p w14:paraId="6850970E" w14:textId="44F1006B" w:rsidR="0005729D" w:rsidRPr="0005729D" w:rsidRDefault="0005729D" w:rsidP="0005729D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Marianne" w:hAnsi="Marianne" w:cs="Arial"/>
          <w:iCs/>
        </w:rPr>
      </w:pPr>
      <w:r w:rsidRPr="0005729D">
        <w:rPr>
          <w:rFonts w:ascii="Marianne" w:hAnsi="Marianne" w:cs="Arial"/>
          <w:b/>
          <w:bCs/>
        </w:rPr>
        <w:t>Chiffres d’affaires hors taxes des trois derniers exercices disponibles</w:t>
      </w:r>
    </w:p>
    <w:p w14:paraId="76BFE1EE" w14:textId="77777777" w:rsidR="0005729D" w:rsidRDefault="0005729D" w:rsidP="0005729D">
      <w:pPr>
        <w:pStyle w:val="En-tte"/>
        <w:tabs>
          <w:tab w:val="clear" w:pos="4536"/>
          <w:tab w:val="clear" w:pos="9072"/>
          <w:tab w:val="left" w:pos="864"/>
        </w:tabs>
        <w:rPr>
          <w:rFonts w:ascii="Marianne" w:hAnsi="Marianne" w:cs="Arial"/>
          <w:iCs/>
        </w:rPr>
      </w:pPr>
    </w:p>
    <w:tbl>
      <w:tblPr>
        <w:tblW w:w="10206" w:type="dxa"/>
        <w:tblInd w:w="-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36"/>
        <w:gridCol w:w="2565"/>
        <w:gridCol w:w="2565"/>
        <w:gridCol w:w="2440"/>
      </w:tblGrid>
      <w:tr w:rsidR="0005729D" w14:paraId="5231BDA3" w14:textId="77777777" w:rsidTr="0005729D">
        <w:trPr>
          <w:trHeight w:val="737"/>
        </w:trPr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A4B4C3D" w14:textId="77777777" w:rsidR="0005729D" w:rsidRDefault="0005729D" w:rsidP="001433FF">
            <w:pPr>
              <w:tabs>
                <w:tab w:val="left" w:pos="864"/>
              </w:tabs>
              <w:snapToGrid w:val="0"/>
              <w:spacing w:before="60" w:after="60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5B8A5D6" w14:textId="77777777" w:rsidR="0005729D" w:rsidRDefault="0005729D" w:rsidP="001433FF">
            <w:pPr>
              <w:tabs>
                <w:tab w:val="left" w:pos="864"/>
              </w:tabs>
              <w:snapToGrid w:val="0"/>
              <w:spacing w:before="60" w:after="6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Exercice</w:t>
            </w:r>
            <w:r>
              <w:rPr>
                <w:rFonts w:ascii="Marianne" w:hAnsi="Marianne" w:cs="Arial"/>
              </w:rPr>
              <w:tab/>
              <w:t>du ..................</w:t>
            </w:r>
            <w:r>
              <w:rPr>
                <w:rFonts w:ascii="Marianne" w:hAnsi="Marianne" w:cs="Arial"/>
              </w:rPr>
              <w:br/>
            </w:r>
            <w:r>
              <w:rPr>
                <w:rFonts w:ascii="Marianne" w:hAnsi="Marianne" w:cs="Arial"/>
              </w:rPr>
              <w:tab/>
              <w:t>au ..................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BEEF3D" w14:textId="77777777" w:rsidR="0005729D" w:rsidRDefault="0005729D" w:rsidP="001433FF">
            <w:pPr>
              <w:tabs>
                <w:tab w:val="left" w:pos="864"/>
              </w:tabs>
              <w:snapToGrid w:val="0"/>
              <w:spacing w:before="60" w:after="6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Exercice</w:t>
            </w:r>
            <w:r>
              <w:rPr>
                <w:rFonts w:ascii="Marianne" w:hAnsi="Marianne" w:cs="Arial"/>
              </w:rPr>
              <w:tab/>
              <w:t>du ..................</w:t>
            </w:r>
            <w:r>
              <w:rPr>
                <w:rFonts w:ascii="Marianne" w:hAnsi="Marianne" w:cs="Arial"/>
              </w:rPr>
              <w:br/>
            </w:r>
            <w:r>
              <w:rPr>
                <w:rFonts w:ascii="Marianne" w:hAnsi="Marianne" w:cs="Arial"/>
              </w:rPr>
              <w:tab/>
              <w:t>au ..................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ECD19A" w14:textId="77777777" w:rsidR="0005729D" w:rsidRDefault="0005729D" w:rsidP="001433FF">
            <w:pPr>
              <w:tabs>
                <w:tab w:val="left" w:pos="864"/>
              </w:tabs>
              <w:snapToGrid w:val="0"/>
              <w:spacing w:before="60" w:after="6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Exercice</w:t>
            </w:r>
            <w:r>
              <w:rPr>
                <w:rFonts w:ascii="Marianne" w:hAnsi="Marianne" w:cs="Arial"/>
              </w:rPr>
              <w:tab/>
              <w:t>du ..................</w:t>
            </w:r>
            <w:r>
              <w:rPr>
                <w:rFonts w:ascii="Marianne" w:hAnsi="Marianne" w:cs="Arial"/>
              </w:rPr>
              <w:br/>
            </w:r>
            <w:r>
              <w:rPr>
                <w:rFonts w:ascii="Marianne" w:hAnsi="Marianne" w:cs="Arial"/>
              </w:rPr>
              <w:tab/>
              <w:t>au ..................</w:t>
            </w:r>
          </w:p>
        </w:tc>
      </w:tr>
      <w:tr w:rsidR="0005729D" w14:paraId="773C0012" w14:textId="77777777" w:rsidTr="0005729D">
        <w:trPr>
          <w:trHeight w:val="737"/>
        </w:trPr>
        <w:tc>
          <w:tcPr>
            <w:tcW w:w="26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44F500" w14:textId="47751168" w:rsidR="0005729D" w:rsidRDefault="0005729D" w:rsidP="001433FF">
            <w:pPr>
              <w:tabs>
                <w:tab w:val="left" w:pos="864"/>
              </w:tabs>
              <w:snapToGrid w:val="0"/>
              <w:spacing w:before="180" w:after="180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</w:rPr>
              <w:t xml:space="preserve">Chiffre d’affaires global </w:t>
            </w:r>
          </w:p>
        </w:tc>
        <w:tc>
          <w:tcPr>
            <w:tcW w:w="256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77E93A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  <w:p w14:paraId="243B22F3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BB885B1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2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EDA0BB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05729D" w14:paraId="4808C773" w14:textId="77777777" w:rsidTr="0005729D">
        <w:trPr>
          <w:trHeight w:val="737"/>
        </w:trPr>
        <w:tc>
          <w:tcPr>
            <w:tcW w:w="263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DBA015" w14:textId="7129B0EC" w:rsidR="0005729D" w:rsidRDefault="0005729D" w:rsidP="001433FF">
            <w:pPr>
              <w:tabs>
                <w:tab w:val="left" w:pos="864"/>
              </w:tabs>
              <w:snapToGrid w:val="0"/>
              <w:spacing w:before="180" w:after="180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</w:rPr>
              <w:t xml:space="preserve">Part du chiffre d’affaires concernant les fournitures, services, ou travaux objet du marché 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99350D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  <w:p w14:paraId="2F94EB05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sz w:val="16"/>
                <w:szCs w:val="16"/>
              </w:rPr>
              <w:t>%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F08FA9A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  <w:p w14:paraId="1682D358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sz w:val="16"/>
                <w:szCs w:val="16"/>
              </w:rPr>
              <w:t>%</w:t>
            </w:r>
          </w:p>
        </w:tc>
        <w:tc>
          <w:tcPr>
            <w:tcW w:w="2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F291F0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  <w:sz w:val="16"/>
                <w:szCs w:val="16"/>
              </w:rPr>
            </w:pPr>
          </w:p>
          <w:p w14:paraId="7BD57C26" w14:textId="77777777" w:rsidR="0005729D" w:rsidRDefault="0005729D" w:rsidP="0005729D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  <w:sz w:val="16"/>
                <w:szCs w:val="16"/>
              </w:rPr>
              <w:t>%</w:t>
            </w:r>
          </w:p>
        </w:tc>
      </w:tr>
    </w:tbl>
    <w:p w14:paraId="13D8542E" w14:textId="77777777" w:rsidR="0005729D" w:rsidRDefault="0005729D" w:rsidP="0005729D">
      <w:pPr>
        <w:tabs>
          <w:tab w:val="left" w:pos="864"/>
        </w:tabs>
        <w:jc w:val="both"/>
        <w:rPr>
          <w:rFonts w:ascii="Marianne" w:hAnsi="Marianne" w:cs="Arial"/>
        </w:rPr>
      </w:pPr>
    </w:p>
    <w:p w14:paraId="6D223489" w14:textId="77777777" w:rsidR="0005729D" w:rsidRDefault="0005729D" w:rsidP="0005729D">
      <w:pPr>
        <w:tabs>
          <w:tab w:val="left" w:pos="864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Lorsque les informations sur le chiffre d’affaires ne sont pas disponibles pour la totalité de la période demandée, indication de la date à laquelle l’opérateur économique a été créé ou a commencé son activité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</w:p>
    <w:p w14:paraId="2BA08D1A" w14:textId="7AD590CD" w:rsidR="0005729D" w:rsidRDefault="0005729D" w:rsidP="0005729D">
      <w:pPr>
        <w:tabs>
          <w:tab w:val="left" w:pos="864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…/…/…</w:t>
      </w:r>
    </w:p>
    <w:p w14:paraId="155D8E47" w14:textId="7FB22768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709EC5A0" w14:textId="77777777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63F3C121" w14:textId="2E5F3E05" w:rsidR="0005729D" w:rsidRDefault="0005729D" w:rsidP="0005729D">
      <w:pPr>
        <w:pStyle w:val="Paragraphedeliste"/>
        <w:numPr>
          <w:ilvl w:val="0"/>
          <w:numId w:val="36"/>
        </w:numPr>
        <w:spacing w:before="0" w:after="160" w:line="259" w:lineRule="auto"/>
        <w:ind w:left="567" w:hanging="567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 xml:space="preserve">Effectifs </w:t>
      </w:r>
    </w:p>
    <w:p w14:paraId="16DB13BF" w14:textId="6D913643" w:rsidR="0005729D" w:rsidRDefault="0005729D" w:rsidP="0005729D">
      <w:pPr>
        <w:pStyle w:val="Paragraphedeliste"/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154C23F5" w14:textId="6702D2C6" w:rsidR="00B501CD" w:rsidRPr="00B501CD" w:rsidRDefault="00B501CD" w:rsidP="00B501CD">
      <w:pPr>
        <w:pStyle w:val="NormalWeb"/>
        <w:numPr>
          <w:ilvl w:val="0"/>
          <w:numId w:val="4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Marianne" w:hAnsi="Marianne" w:cs="Arial"/>
        </w:rPr>
        <w:t xml:space="preserve">Effectif total : </w:t>
      </w:r>
    </w:p>
    <w:p w14:paraId="725CD34A" w14:textId="188781E4" w:rsidR="00B501CD" w:rsidRPr="00B501CD" w:rsidRDefault="00B501CD" w:rsidP="00B501CD">
      <w:pPr>
        <w:pStyle w:val="NormalWeb"/>
        <w:numPr>
          <w:ilvl w:val="0"/>
          <w:numId w:val="4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Marianne" w:hAnsi="Marianne" w:cs="Arial"/>
        </w:rPr>
        <w:t xml:space="preserve">Encadrement : </w:t>
      </w:r>
    </w:p>
    <w:p w14:paraId="218ECECA" w14:textId="474F44FE" w:rsidR="00B501CD" w:rsidRPr="00B501CD" w:rsidRDefault="00B501CD" w:rsidP="00B501CD">
      <w:pPr>
        <w:pStyle w:val="NormalWeb"/>
        <w:numPr>
          <w:ilvl w:val="0"/>
          <w:numId w:val="4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Marianne" w:hAnsi="Marianne" w:cs="Arial"/>
        </w:rPr>
        <w:t xml:space="preserve">Equipe dédiée au marché : </w:t>
      </w:r>
    </w:p>
    <w:p w14:paraId="46355164" w14:textId="77777777" w:rsidR="0005729D" w:rsidRPr="00B501CD" w:rsidRDefault="0005729D" w:rsidP="00B501C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51077F85" w14:textId="27B3E53D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3B6E196C" w14:textId="16108D47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</w:p>
    <w:p w14:paraId="1408A3E7" w14:textId="2A8496DB" w:rsidR="0005729D" w:rsidRDefault="0005729D">
      <w:p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br w:type="page"/>
      </w:r>
    </w:p>
    <w:p w14:paraId="5CF49FF8" w14:textId="4756255E" w:rsidR="0005729D" w:rsidRDefault="0005729D" w:rsidP="0005729D">
      <w:pPr>
        <w:pStyle w:val="Paragraphedeliste"/>
        <w:numPr>
          <w:ilvl w:val="0"/>
          <w:numId w:val="36"/>
        </w:num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lastRenderedPageBreak/>
        <w:t>Références</w:t>
      </w:r>
    </w:p>
    <w:p w14:paraId="5D080E94" w14:textId="77777777" w:rsidR="00AD234D" w:rsidRDefault="00AD234D" w:rsidP="00AD234D"/>
    <w:tbl>
      <w:tblPr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1760"/>
        <w:gridCol w:w="1761"/>
        <w:gridCol w:w="1761"/>
        <w:gridCol w:w="1761"/>
        <w:gridCol w:w="1761"/>
      </w:tblGrid>
      <w:tr w:rsidR="00B501CD" w:rsidRPr="00B501CD" w14:paraId="28AF3E36" w14:textId="77777777" w:rsidTr="000E2811">
        <w:trPr>
          <w:trHeight w:val="400"/>
        </w:trPr>
        <w:tc>
          <w:tcPr>
            <w:tcW w:w="1760" w:type="dxa"/>
            <w:shd w:val="clear" w:color="auto" w:fill="auto"/>
          </w:tcPr>
          <w:p w14:paraId="19242E04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0" w:type="dxa"/>
            <w:shd w:val="clear" w:color="auto" w:fill="auto"/>
          </w:tcPr>
          <w:p w14:paraId="1C0618A9" w14:textId="3B3DDADC" w:rsidR="00AD234D" w:rsidRPr="00B501CD" w:rsidRDefault="00B501CD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 xml:space="preserve">Projet </w:t>
            </w:r>
          </w:p>
        </w:tc>
        <w:tc>
          <w:tcPr>
            <w:tcW w:w="1761" w:type="dxa"/>
            <w:shd w:val="clear" w:color="auto" w:fill="auto"/>
          </w:tcPr>
          <w:p w14:paraId="30ECD0A1" w14:textId="42968FA0" w:rsidR="00AD234D" w:rsidRPr="00B501CD" w:rsidRDefault="00B501CD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Client</w:t>
            </w:r>
          </w:p>
        </w:tc>
        <w:tc>
          <w:tcPr>
            <w:tcW w:w="1761" w:type="dxa"/>
            <w:shd w:val="clear" w:color="auto" w:fill="auto"/>
          </w:tcPr>
          <w:p w14:paraId="080C8409" w14:textId="2F7B44DE" w:rsidR="00AD234D" w:rsidRPr="00B501CD" w:rsidRDefault="00B501CD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 xml:space="preserve">Montant </w:t>
            </w:r>
          </w:p>
        </w:tc>
        <w:tc>
          <w:tcPr>
            <w:tcW w:w="1761" w:type="dxa"/>
            <w:shd w:val="clear" w:color="auto" w:fill="auto"/>
          </w:tcPr>
          <w:p w14:paraId="6332150D" w14:textId="0C9F9649" w:rsidR="00AD234D" w:rsidRPr="00B501CD" w:rsidRDefault="00370A97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Date et d</w:t>
            </w:r>
            <w:r w:rsidR="00B501CD">
              <w:rPr>
                <w:rFonts w:ascii="Marianne" w:hAnsi="Marianne" w:cs="Arial"/>
              </w:rPr>
              <w:t xml:space="preserve">urée </w:t>
            </w:r>
          </w:p>
        </w:tc>
        <w:tc>
          <w:tcPr>
            <w:tcW w:w="1761" w:type="dxa"/>
            <w:shd w:val="clear" w:color="auto" w:fill="auto"/>
          </w:tcPr>
          <w:p w14:paraId="135E6E04" w14:textId="0798C5EB" w:rsidR="00AD234D" w:rsidRPr="00B501CD" w:rsidRDefault="00B501CD" w:rsidP="000E2811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Description</w:t>
            </w:r>
          </w:p>
        </w:tc>
      </w:tr>
      <w:tr w:rsidR="00B501CD" w:rsidRPr="00B501CD" w14:paraId="621C8EC6" w14:textId="77777777" w:rsidTr="00350E46">
        <w:trPr>
          <w:trHeight w:val="697"/>
        </w:trPr>
        <w:tc>
          <w:tcPr>
            <w:tcW w:w="1760" w:type="dxa"/>
            <w:shd w:val="clear" w:color="auto" w:fill="auto"/>
            <w:vAlign w:val="center"/>
          </w:tcPr>
          <w:p w14:paraId="65F25E47" w14:textId="6728013B" w:rsidR="00AD234D" w:rsidRPr="00B501CD" w:rsidRDefault="00B501CD" w:rsidP="00350E46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14:paraId="1E17C0A2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1045BD7A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5E82B4C1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575D3C3C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2EDCA7C2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</w:tr>
      <w:tr w:rsidR="00B501CD" w:rsidRPr="00B501CD" w14:paraId="74234C0E" w14:textId="77777777" w:rsidTr="00350E46">
        <w:trPr>
          <w:trHeight w:val="742"/>
        </w:trPr>
        <w:tc>
          <w:tcPr>
            <w:tcW w:w="1760" w:type="dxa"/>
            <w:shd w:val="clear" w:color="auto" w:fill="auto"/>
            <w:vAlign w:val="center"/>
          </w:tcPr>
          <w:p w14:paraId="7C9E1ED6" w14:textId="00A16862" w:rsidR="00AD234D" w:rsidRPr="00B501CD" w:rsidRDefault="00B501CD" w:rsidP="00350E46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2</w:t>
            </w:r>
          </w:p>
        </w:tc>
        <w:tc>
          <w:tcPr>
            <w:tcW w:w="1760" w:type="dxa"/>
            <w:shd w:val="clear" w:color="auto" w:fill="auto"/>
          </w:tcPr>
          <w:p w14:paraId="591200EF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22BAC125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719066A1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4BBE258D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58B35DD3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</w:tr>
      <w:tr w:rsidR="00B501CD" w:rsidRPr="00B501CD" w14:paraId="4F12EFCE" w14:textId="77777777" w:rsidTr="00350E46">
        <w:trPr>
          <w:trHeight w:val="697"/>
        </w:trPr>
        <w:tc>
          <w:tcPr>
            <w:tcW w:w="1760" w:type="dxa"/>
            <w:shd w:val="clear" w:color="auto" w:fill="auto"/>
            <w:vAlign w:val="center"/>
          </w:tcPr>
          <w:p w14:paraId="09299E37" w14:textId="79D3FFF4" w:rsidR="00AD234D" w:rsidRPr="00B501CD" w:rsidRDefault="00B501CD" w:rsidP="00350E46">
            <w:pPr>
              <w:jc w:val="center"/>
              <w:rPr>
                <w:rFonts w:ascii="Microsoft Himalaya" w:hAnsi="Microsoft Himalaya" w:cs="Microsoft Himalaya"/>
              </w:rPr>
            </w:pPr>
            <w:r>
              <w:rPr>
                <w:rFonts w:ascii="Marianne" w:hAnsi="Marianne" w:cs="Arial"/>
              </w:rPr>
              <w:t>3</w:t>
            </w:r>
          </w:p>
        </w:tc>
        <w:tc>
          <w:tcPr>
            <w:tcW w:w="1760" w:type="dxa"/>
            <w:shd w:val="clear" w:color="auto" w:fill="auto"/>
          </w:tcPr>
          <w:p w14:paraId="1CA75177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59ECFF85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7413817B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2B5B48AA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  <w:tc>
          <w:tcPr>
            <w:tcW w:w="1761" w:type="dxa"/>
            <w:shd w:val="clear" w:color="auto" w:fill="auto"/>
          </w:tcPr>
          <w:p w14:paraId="67FF7AB2" w14:textId="77777777" w:rsidR="00AD234D" w:rsidRPr="00B501CD" w:rsidRDefault="00AD234D" w:rsidP="000E2811">
            <w:pPr>
              <w:rPr>
                <w:rFonts w:ascii="Microsoft Himalaya" w:hAnsi="Microsoft Himalaya" w:cs="Microsoft Himalaya"/>
              </w:rPr>
            </w:pPr>
          </w:p>
        </w:tc>
      </w:tr>
    </w:tbl>
    <w:p w14:paraId="4EE45DEA" w14:textId="7978F7E0" w:rsidR="0005729D" w:rsidRPr="00B501CD" w:rsidRDefault="0005729D">
      <w:pPr>
        <w:spacing w:before="0" w:after="160" w:line="259" w:lineRule="auto"/>
        <w:rPr>
          <w:rFonts w:ascii="Microsoft Himalaya" w:hAnsi="Microsoft Himalaya" w:cs="Microsoft Himalaya"/>
          <w:b/>
          <w:color w:val="0032C8" w:themeColor="accent1"/>
          <w:sz w:val="28"/>
          <w:szCs w:val="20"/>
        </w:rPr>
      </w:pPr>
      <w:r w:rsidRPr="00B501CD">
        <w:rPr>
          <w:rFonts w:ascii="Microsoft Himalaya" w:hAnsi="Microsoft Himalaya" w:cs="Microsoft Himalaya"/>
          <w:b/>
          <w:color w:val="0032C8" w:themeColor="accent1"/>
          <w:sz w:val="28"/>
          <w:szCs w:val="20"/>
        </w:rPr>
        <w:br w:type="page"/>
      </w:r>
    </w:p>
    <w:p w14:paraId="287BD006" w14:textId="37BF0750" w:rsidR="0005729D" w:rsidRDefault="0005729D" w:rsidP="0005729D">
      <w:pPr>
        <w:pStyle w:val="Paragraphedeliste"/>
        <w:numPr>
          <w:ilvl w:val="0"/>
          <w:numId w:val="36"/>
        </w:numPr>
        <w:spacing w:before="0" w:after="160" w:line="259" w:lineRule="auto"/>
        <w:rPr>
          <w:rFonts w:ascii="Arial" w:hAnsi="Arial" w:cs="Arial"/>
          <w:b/>
          <w:color w:val="0032C8" w:themeColor="accent1"/>
          <w:sz w:val="28"/>
          <w:szCs w:val="20"/>
        </w:rPr>
      </w:pPr>
      <w:r>
        <w:rPr>
          <w:rFonts w:ascii="Arial" w:hAnsi="Arial" w:cs="Arial"/>
          <w:b/>
          <w:color w:val="0032C8" w:themeColor="accent1"/>
          <w:sz w:val="28"/>
          <w:szCs w:val="20"/>
        </w:rPr>
        <w:t xml:space="preserve">Déclaration sur l’honneur </w:t>
      </w:r>
    </w:p>
    <w:p w14:paraId="19097D99" w14:textId="77777777" w:rsidR="00876C04" w:rsidRPr="00BD28CC" w:rsidRDefault="00876C04" w:rsidP="0005729D">
      <w:pPr>
        <w:tabs>
          <w:tab w:val="left" w:pos="2025"/>
        </w:tabs>
        <w:spacing w:before="0" w:after="0"/>
        <w:rPr>
          <w:rFonts w:ascii="Arial" w:hAnsi="Arial" w:cs="Arial"/>
          <w:b/>
          <w:sz w:val="20"/>
          <w:szCs w:val="20"/>
        </w:rPr>
      </w:pPr>
      <w:r w:rsidRPr="00BD28CC">
        <w:rPr>
          <w:rFonts w:ascii="Arial" w:hAnsi="Arial" w:cs="Arial"/>
          <w:b/>
          <w:sz w:val="20"/>
          <w:szCs w:val="20"/>
        </w:rPr>
        <w:t>Le candidat déclare sur l’honneur :</w:t>
      </w:r>
    </w:p>
    <w:p w14:paraId="5AC6989E" w14:textId="77777777" w:rsidR="00D83676" w:rsidRDefault="00D83676" w:rsidP="00D83676">
      <w:pPr>
        <w:pStyle w:val="Paragraphedeliste"/>
        <w:tabs>
          <w:tab w:val="left" w:pos="576"/>
        </w:tabs>
        <w:suppressAutoHyphens/>
        <w:spacing w:before="120" w:after="0" w:line="240" w:lineRule="auto"/>
        <w:jc w:val="both"/>
        <w:rPr>
          <w:rFonts w:ascii="Arial" w:hAnsi="Arial" w:cs="Arial"/>
          <w:highlight w:val="yellow"/>
        </w:rPr>
      </w:pPr>
    </w:p>
    <w:p w14:paraId="45AD9964" w14:textId="77777777" w:rsidR="00876C04" w:rsidRPr="0038228E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b/>
          <w:color w:val="0032C8" w:themeColor="accent1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Condamnation définitive :</w:t>
      </w:r>
    </w:p>
    <w:p w14:paraId="2FE277C2" w14:textId="304982BF" w:rsidR="00876C04" w:rsidRPr="00C21F16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 xml:space="preserve">- ne pas avoir fait l'objet, depuis moins de cinq ans, d'une condamnation définitive pour l'une des infractions prévues aux </w:t>
      </w:r>
      <w:r w:rsidRPr="00C21F16">
        <w:rPr>
          <w:rFonts w:ascii="Arial" w:hAnsi="Arial" w:cs="Arial"/>
          <w:color w:val="000000" w:themeColor="text1"/>
          <w:sz w:val="20"/>
          <w:szCs w:val="20"/>
        </w:rPr>
        <w:t xml:space="preserve">articles </w:t>
      </w:r>
      <w:hyperlink r:id="rId8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222-34 à 222-40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9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225-4-1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0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225-4-7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1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313-1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2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313-3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3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314-1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4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324-1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5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324-5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6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324-6</w:t>
        </w:r>
      </w:hyperlink>
      <w:r w:rsidR="00C21F16" w:rsidRPr="00C21F16">
        <w:rPr>
          <w:color w:val="000000" w:themeColor="text1"/>
          <w:sz w:val="20"/>
          <w:szCs w:val="20"/>
        </w:rPr>
        <w:t>,421-1 à 421-2-4,421-5,</w:t>
      </w:r>
      <w:hyperlink r:id="rId17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432-10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8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432-11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19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432-12 à 432-16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0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433-1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1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433-2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2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434-9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3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434-9-1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4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435-3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5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435-4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6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435-9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7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435-10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8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441-1 à 441-7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29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441-9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30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 xml:space="preserve">445-1 à 445-2-1 </w:t>
        </w:r>
      </w:hyperlink>
      <w:r w:rsidR="00C21F16" w:rsidRPr="00C21F16">
        <w:rPr>
          <w:color w:val="000000" w:themeColor="text1"/>
          <w:sz w:val="20"/>
          <w:szCs w:val="20"/>
        </w:rPr>
        <w:t xml:space="preserve">ou </w:t>
      </w:r>
      <w:hyperlink r:id="rId31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 xml:space="preserve">450-1 </w:t>
        </w:r>
      </w:hyperlink>
      <w:r w:rsidR="00C21F16" w:rsidRPr="00C21F16">
        <w:rPr>
          <w:color w:val="000000" w:themeColor="text1"/>
          <w:sz w:val="20"/>
          <w:szCs w:val="20"/>
        </w:rPr>
        <w:t xml:space="preserve">du code pénal, aux articles </w:t>
      </w:r>
      <w:hyperlink r:id="rId32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1741 à 1743</w:t>
        </w:r>
      </w:hyperlink>
      <w:r w:rsidR="00C21F16" w:rsidRPr="00C21F16">
        <w:rPr>
          <w:color w:val="000000" w:themeColor="text1"/>
          <w:sz w:val="20"/>
          <w:szCs w:val="20"/>
        </w:rPr>
        <w:t>,</w:t>
      </w:r>
      <w:hyperlink r:id="rId33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 xml:space="preserve">1746 </w:t>
        </w:r>
      </w:hyperlink>
      <w:r w:rsidR="00C21F16" w:rsidRPr="00C21F16">
        <w:rPr>
          <w:color w:val="000000" w:themeColor="text1"/>
          <w:sz w:val="20"/>
          <w:szCs w:val="20"/>
        </w:rPr>
        <w:t xml:space="preserve">ou </w:t>
      </w:r>
      <w:hyperlink r:id="rId34" w:history="1">
        <w:r w:rsidR="00C21F16" w:rsidRPr="00C21F16">
          <w:rPr>
            <w:rStyle w:val="Lienhypertexte"/>
            <w:color w:val="000000" w:themeColor="text1"/>
            <w:sz w:val="20"/>
            <w:szCs w:val="20"/>
            <w:u w:val="none"/>
          </w:rPr>
          <w:t>1747</w:t>
        </w:r>
      </w:hyperlink>
      <w:r w:rsidR="00C21F16" w:rsidRPr="00C21F16">
        <w:rPr>
          <w:color w:val="000000" w:themeColor="text1"/>
          <w:sz w:val="20"/>
          <w:szCs w:val="20"/>
        </w:rPr>
        <w:t xml:space="preserve"> du code général des impôts, ou pour recel de telles infractions, ainsi que pour les infractions équivalentes prévues par la législation d'un autre Etat membre de l'Union européenne.</w:t>
      </w:r>
    </w:p>
    <w:p w14:paraId="1E190C92" w14:textId="1F9A9026" w:rsidR="00876C04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350E46">
        <w:rPr>
          <w:rFonts w:ascii="Arial" w:hAnsi="Arial" w:cs="Arial"/>
          <w:sz w:val="20"/>
          <w:szCs w:val="20"/>
        </w:rPr>
        <w:t>- ne pas être exclu des marchés publics, à titre de peine principale ou complémentaire prononcée par le juge pénal, sur le fondement des articles 131-10 ou 131-39 du code pénal</w:t>
      </w:r>
      <w:r w:rsidR="00350E46">
        <w:rPr>
          <w:rFonts w:ascii="Arial" w:hAnsi="Arial" w:cs="Arial"/>
          <w:sz w:val="20"/>
          <w:szCs w:val="20"/>
        </w:rPr>
        <w:t>.</w:t>
      </w:r>
    </w:p>
    <w:p w14:paraId="51970CD5" w14:textId="4301B241" w:rsidR="00BA040F" w:rsidRDefault="00BA040F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33203889" w14:textId="53932B6E" w:rsidR="00BA040F" w:rsidRDefault="00BA040F" w:rsidP="00876C04">
      <w:pPr>
        <w:tabs>
          <w:tab w:val="left" w:pos="2025"/>
        </w:tabs>
        <w:spacing w:before="0" w:after="0"/>
        <w:jc w:val="both"/>
        <w:rPr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Situation fiscale et sociale :</w:t>
      </w:r>
      <w:r w:rsidRPr="00BD28CC">
        <w:rPr>
          <w:rFonts w:ascii="Arial" w:hAnsi="Arial" w:cs="Arial"/>
          <w:sz w:val="20"/>
          <w:szCs w:val="20"/>
        </w:rPr>
        <w:t xml:space="preserve"> avoir, au 31 décembre de l'année précédant celle au cours de laquelle a lieu le lancement de la consultation, souscrit les déclarations lui incombant en matière fiscale et sociale et </w:t>
      </w:r>
      <w:r w:rsidRPr="00101515">
        <w:rPr>
          <w:rFonts w:ascii="Arial" w:hAnsi="Arial" w:cs="Arial"/>
          <w:sz w:val="20"/>
          <w:szCs w:val="20"/>
        </w:rPr>
        <w:t xml:space="preserve">acquitté </w:t>
      </w:r>
      <w:r w:rsidR="00101515" w:rsidRPr="00101515">
        <w:rPr>
          <w:sz w:val="20"/>
          <w:szCs w:val="20"/>
        </w:rPr>
        <w:t>les impôts, taxes, contributions ou cotisations sociales exigibles.</w:t>
      </w:r>
    </w:p>
    <w:p w14:paraId="03D4F72F" w14:textId="77777777" w:rsidR="00597E05" w:rsidRDefault="00597E05" w:rsidP="00597E05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3A86E9F8" w14:textId="59BE36DB" w:rsidR="00597E05" w:rsidRDefault="00597E05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8923EA">
        <w:rPr>
          <w:rFonts w:ascii="Arial" w:hAnsi="Arial" w:cs="Arial"/>
          <w:b/>
          <w:bCs/>
          <w:color w:val="0032C8" w:themeColor="accent1"/>
          <w:sz w:val="20"/>
          <w:szCs w:val="20"/>
        </w:rPr>
        <w:t>Liquidation judiciaire :</w:t>
      </w:r>
      <w:r w:rsidRPr="008923EA">
        <w:rPr>
          <w:rFonts w:ascii="Arial" w:hAnsi="Arial" w:cs="Arial"/>
          <w:color w:val="0032C8" w:themeColor="accent1"/>
          <w:sz w:val="20"/>
          <w:szCs w:val="20"/>
        </w:rPr>
        <w:t xml:space="preserve"> </w:t>
      </w:r>
      <w:r w:rsidRPr="00BD28CC">
        <w:rPr>
          <w:rFonts w:ascii="Arial" w:hAnsi="Arial" w:cs="Arial"/>
          <w:sz w:val="20"/>
          <w:szCs w:val="20"/>
        </w:rPr>
        <w:t>ne pas être soumis à la procédure de liquidation judiciaire prévue à l’article L. 640-1 du code de commerce, ne pas être en état de faillite personnelle en application des articles L. 653-1 à L. 653-8 du même code, et ne pas faire l’objet d’une procédure équivalente régie par un droit étranger ;</w:t>
      </w:r>
    </w:p>
    <w:p w14:paraId="714B6647" w14:textId="7347E998" w:rsidR="00A663E8" w:rsidRDefault="00A663E8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28D95DF6" w14:textId="45335724" w:rsidR="00A663E8" w:rsidRPr="00101515" w:rsidRDefault="00A663E8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Redressement judiciaire :</w:t>
      </w:r>
      <w:r w:rsidRPr="0038228E">
        <w:rPr>
          <w:rFonts w:ascii="Arial" w:hAnsi="Arial" w:cs="Arial"/>
          <w:color w:val="0032C8" w:themeColor="accent1"/>
          <w:sz w:val="20"/>
          <w:szCs w:val="20"/>
        </w:rPr>
        <w:t xml:space="preserve"> </w:t>
      </w:r>
      <w:r w:rsidRPr="00BD28CC">
        <w:rPr>
          <w:rFonts w:ascii="Arial" w:hAnsi="Arial" w:cs="Arial"/>
          <w:sz w:val="20"/>
          <w:szCs w:val="20"/>
        </w:rPr>
        <w:t>ne pas être admis à la procédure de redressement judiciaire instituée par l'article L. 631-1 du code de commerce ou à une procédure équivalente régie par un droit étranger, ou justifier d’une habilitation à poursuivre ses activités pendant la durée prévisible d'exécution du marché public ou de l’accord cadre ;</w:t>
      </w:r>
    </w:p>
    <w:p w14:paraId="4203EE44" w14:textId="7936B5D8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2BD88D82" w14:textId="77777777" w:rsidR="00876C04" w:rsidRPr="0038228E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b/>
          <w:color w:val="0032C8" w:themeColor="accent1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Lutte contre le travail illégal :</w:t>
      </w:r>
    </w:p>
    <w:p w14:paraId="2DB96FCC" w14:textId="63390B87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 xml:space="preserve">- ne pas avoir fait l'objet, depuis moins de </w:t>
      </w:r>
      <w:r w:rsidR="00FE7D70">
        <w:rPr>
          <w:rFonts w:ascii="Arial" w:hAnsi="Arial" w:cs="Arial"/>
          <w:sz w:val="20"/>
          <w:szCs w:val="20"/>
        </w:rPr>
        <w:t>trois</w:t>
      </w:r>
      <w:r w:rsidRPr="00BD28CC">
        <w:rPr>
          <w:rFonts w:ascii="Arial" w:hAnsi="Arial" w:cs="Arial"/>
          <w:sz w:val="20"/>
          <w:szCs w:val="20"/>
        </w:rPr>
        <w:t xml:space="preserve"> ans, d'une condamnation inscrite au bulletin n° 2 du casier judiciaire pour les infractions mentionnées aux articles L. 8221-1, L. 8221-3, L. 8221-5, L. 8231-1, L. 8241-1, L. 8251-1 et L. 8251-2 du code du travail, ou pour des infractions de même nature dans un autre Etat de l’Union européenne ;</w:t>
      </w:r>
    </w:p>
    <w:p w14:paraId="3FE9CECB" w14:textId="77777777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07AF1AEA" w14:textId="77777777" w:rsidR="00876C04" w:rsidRPr="0038228E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b/>
          <w:color w:val="0032C8" w:themeColor="accent1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Egalité professionnelle entre les femmes et les hommes :</w:t>
      </w:r>
    </w:p>
    <w:p w14:paraId="63A83C53" w14:textId="0D0C80D4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 xml:space="preserve">- ne pas avoir fait l'objet, depuis moins de </w:t>
      </w:r>
      <w:r w:rsidR="008A5F4A">
        <w:rPr>
          <w:rFonts w:ascii="Arial" w:hAnsi="Arial" w:cs="Arial"/>
          <w:sz w:val="20"/>
          <w:szCs w:val="20"/>
        </w:rPr>
        <w:t>trois</w:t>
      </w:r>
      <w:r w:rsidRPr="00BD28CC">
        <w:rPr>
          <w:rFonts w:ascii="Arial" w:hAnsi="Arial" w:cs="Arial"/>
          <w:sz w:val="20"/>
          <w:szCs w:val="20"/>
        </w:rPr>
        <w:t xml:space="preserve"> ans, d'une condamnation inscrite au bulletin n° 2 du casier judiciaire pour les infractions mentionnées à l’article L. 1146-1 du code du travail ;</w:t>
      </w:r>
    </w:p>
    <w:p w14:paraId="481F3AA2" w14:textId="2DAF9B48" w:rsidR="00876C04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>- avoir, au 31 décembre de l’année précédant celle au cours de laquelle a lieu le lancement de la consultation, mis en œuvre l’obligation de négociation prévue à l’article L. 2242-</w:t>
      </w:r>
      <w:r w:rsidR="008923EA">
        <w:rPr>
          <w:rFonts w:ascii="Arial" w:hAnsi="Arial" w:cs="Arial"/>
          <w:sz w:val="20"/>
          <w:szCs w:val="20"/>
        </w:rPr>
        <w:t>1</w:t>
      </w:r>
      <w:r w:rsidRPr="00BD28CC">
        <w:rPr>
          <w:rFonts w:ascii="Arial" w:hAnsi="Arial" w:cs="Arial"/>
          <w:sz w:val="20"/>
          <w:szCs w:val="20"/>
        </w:rPr>
        <w:t xml:space="preserve"> du code du travail ou, à défaut, avoir réalisé ou engagé la régularisation de cette situation à la date de la soumission.</w:t>
      </w:r>
    </w:p>
    <w:p w14:paraId="44E4F338" w14:textId="77777777" w:rsidR="008A5F4A" w:rsidRPr="00BD28CC" w:rsidRDefault="008A5F4A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1C13757" w14:textId="77777777" w:rsidR="008A5F4A" w:rsidRPr="00BD28CC" w:rsidRDefault="008A5F4A" w:rsidP="008A5F4A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Obligation d’emploi des travailleurs handicapés ou assimilés</w:t>
      </w:r>
      <w:r w:rsidRPr="00BD28CC">
        <w:rPr>
          <w:rFonts w:ascii="Arial" w:hAnsi="Arial" w:cs="Arial"/>
          <w:color w:val="0000FF"/>
          <w:sz w:val="20"/>
          <w:szCs w:val="20"/>
        </w:rPr>
        <w:t xml:space="preserve"> :</w:t>
      </w:r>
      <w:r w:rsidRPr="00BD28CC">
        <w:rPr>
          <w:rFonts w:ascii="Arial" w:hAnsi="Arial" w:cs="Arial"/>
          <w:sz w:val="20"/>
          <w:szCs w:val="20"/>
        </w:rPr>
        <w:t xml:space="preserve"> pour les marchés publics et accords-cadres soumis au code d</w:t>
      </w:r>
      <w:r>
        <w:rPr>
          <w:rFonts w:ascii="Arial" w:hAnsi="Arial" w:cs="Arial"/>
          <w:sz w:val="20"/>
          <w:szCs w:val="20"/>
        </w:rPr>
        <w:t>e la commande publique</w:t>
      </w:r>
      <w:r w:rsidRPr="00BD28CC">
        <w:rPr>
          <w:rFonts w:ascii="Arial" w:hAnsi="Arial" w:cs="Arial"/>
          <w:sz w:val="20"/>
          <w:szCs w:val="20"/>
        </w:rPr>
        <w:t>, être en règle, au cours de l'année précédant celle au cours de laquelle a lieu le lancement de la consultation, au regard des articles L. 5212-1 à L. 5212-11 du code du travail concernant l’emploi des travailleurs handicapés ;</w:t>
      </w:r>
    </w:p>
    <w:p w14:paraId="711923B4" w14:textId="77777777" w:rsidR="00876C04" w:rsidRPr="00BD28CC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6C7B9BD6" w14:textId="4B46E6AF" w:rsidR="00876C04" w:rsidRDefault="00876C04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 w:rsidRPr="00BD28CC">
        <w:rPr>
          <w:rFonts w:ascii="Arial" w:hAnsi="Arial" w:cs="Arial"/>
          <w:sz w:val="20"/>
          <w:szCs w:val="20"/>
        </w:rPr>
        <w:t>Le candidat s’engage à respecter et mettre en œuvre toutes les mesures liées au règlement général sur la protection des données (règlement (UE) 2016/679 du Parlement européen et du Conseil du 27 avril 2016).</w:t>
      </w:r>
    </w:p>
    <w:p w14:paraId="7A0CA8C1" w14:textId="52B2E481" w:rsidR="00350E46" w:rsidRDefault="00350E46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5C1BE68A" w14:textId="77777777" w:rsidR="00350E46" w:rsidRPr="00350E46" w:rsidRDefault="00350E46" w:rsidP="00350E46">
      <w:pPr>
        <w:tabs>
          <w:tab w:val="left" w:pos="2025"/>
        </w:tabs>
        <w:spacing w:before="0" w:after="0"/>
        <w:rPr>
          <w:rFonts w:ascii="Arial" w:hAnsi="Arial" w:cs="Arial"/>
          <w:b/>
          <w:bCs/>
        </w:rPr>
      </w:pPr>
      <w:r w:rsidRPr="00350E46">
        <w:rPr>
          <w:rFonts w:ascii="Arial" w:hAnsi="Arial" w:cs="Arial"/>
          <w:b/>
          <w:bCs/>
          <w:sz w:val="20"/>
          <w:szCs w:val="20"/>
        </w:rPr>
        <w:t>Lorsqu'un opérateur économique est, au cours de la procédure de passation d'un marché, placé dans l'un des cas d'exclusion susmentionnés, il informe sans délai l'acheteur de ce changement de situation.</w:t>
      </w:r>
    </w:p>
    <w:p w14:paraId="33F51463" w14:textId="77777777" w:rsidR="00350E46" w:rsidRDefault="00350E46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5ECEDEF0" w14:textId="77777777" w:rsidR="0005729D" w:rsidRPr="00BD28CC" w:rsidRDefault="0005729D" w:rsidP="00876C04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5D164CDD" w14:textId="77777777" w:rsidR="00876C04" w:rsidRPr="00BD28CC" w:rsidRDefault="00876C04" w:rsidP="00876C04">
      <w:pPr>
        <w:tabs>
          <w:tab w:val="left" w:pos="2025"/>
        </w:tabs>
        <w:spacing w:before="0" w:after="0"/>
        <w:rPr>
          <w:rFonts w:ascii="Arial" w:hAnsi="Arial" w:cs="Arial"/>
          <w:sz w:val="20"/>
          <w:szCs w:val="20"/>
        </w:rPr>
      </w:pPr>
    </w:p>
    <w:p w14:paraId="3452E1BD" w14:textId="735DD44C" w:rsidR="00D83676" w:rsidRDefault="00D83676" w:rsidP="00876C04">
      <w:pPr>
        <w:tabs>
          <w:tab w:val="left" w:pos="2025"/>
        </w:tabs>
        <w:spacing w:before="0" w:after="0"/>
        <w:rPr>
          <w:rFonts w:ascii="Arial" w:hAnsi="Arial" w:cs="Arial"/>
          <w:b/>
          <w:color w:val="0032C8" w:themeColor="accent1"/>
          <w:sz w:val="20"/>
          <w:szCs w:val="20"/>
        </w:rPr>
      </w:pPr>
      <w:r>
        <w:rPr>
          <w:rFonts w:ascii="Arial" w:hAnsi="Arial" w:cs="Arial"/>
          <w:b/>
          <w:color w:val="0032C8" w:themeColor="accent1"/>
          <w:sz w:val="20"/>
          <w:szCs w:val="20"/>
        </w:rPr>
        <w:t xml:space="preserve">Identité du signataire : </w:t>
      </w:r>
    </w:p>
    <w:p w14:paraId="735BFCD6" w14:textId="77777777" w:rsidR="00D83676" w:rsidRDefault="00D83676" w:rsidP="00876C04">
      <w:pPr>
        <w:tabs>
          <w:tab w:val="left" w:pos="2025"/>
        </w:tabs>
        <w:spacing w:before="0" w:after="0"/>
        <w:rPr>
          <w:rFonts w:ascii="Arial" w:hAnsi="Arial" w:cs="Arial"/>
          <w:b/>
          <w:color w:val="0032C8" w:themeColor="accent1"/>
          <w:sz w:val="20"/>
          <w:szCs w:val="20"/>
        </w:rPr>
      </w:pPr>
    </w:p>
    <w:p w14:paraId="3B8F9852" w14:textId="0FD9DF29" w:rsidR="00876C04" w:rsidRPr="0038228E" w:rsidRDefault="00876C04" w:rsidP="00876C04">
      <w:pPr>
        <w:tabs>
          <w:tab w:val="left" w:pos="2025"/>
        </w:tabs>
        <w:spacing w:before="0" w:after="0"/>
        <w:rPr>
          <w:rFonts w:ascii="Arial" w:hAnsi="Arial" w:cs="Arial"/>
          <w:b/>
          <w:color w:val="0032C8" w:themeColor="accent1"/>
          <w:sz w:val="20"/>
          <w:szCs w:val="20"/>
        </w:rPr>
      </w:pPr>
      <w:r w:rsidRPr="0038228E">
        <w:rPr>
          <w:rFonts w:ascii="Arial" w:hAnsi="Arial" w:cs="Arial"/>
          <w:b/>
          <w:color w:val="0032C8" w:themeColor="accent1"/>
          <w:sz w:val="20"/>
          <w:szCs w:val="20"/>
        </w:rPr>
        <w:t>Signature :</w:t>
      </w:r>
    </w:p>
    <w:p w14:paraId="610A29AD" w14:textId="529B6E90" w:rsidR="00A15A4B" w:rsidRPr="007745BA" w:rsidRDefault="00A15A4B" w:rsidP="00876C04">
      <w:pPr>
        <w:spacing w:before="0" w:after="0"/>
        <w:rPr>
          <w:color w:val="2F5496"/>
          <w:sz w:val="28"/>
          <w:szCs w:val="28"/>
        </w:rPr>
      </w:pPr>
    </w:p>
    <w:sectPr w:rsidR="00A15A4B" w:rsidRPr="007745BA" w:rsidSect="00876C04">
      <w:headerReference w:type="default" r:id="rId35"/>
      <w:footerReference w:type="default" r:id="rId36"/>
      <w:pgSz w:w="11906" w:h="16838"/>
      <w:pgMar w:top="226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FB98" w14:textId="77777777" w:rsidR="00EA0CA9" w:rsidRDefault="00EA0CA9" w:rsidP="0015309F">
      <w:pPr>
        <w:spacing w:after="0" w:line="240" w:lineRule="auto"/>
      </w:pPr>
      <w:r>
        <w:separator/>
      </w:r>
    </w:p>
  </w:endnote>
  <w:endnote w:type="continuationSeparator" w:id="0">
    <w:p w14:paraId="70719B19" w14:textId="77777777" w:rsidR="00EA0CA9" w:rsidRDefault="00EA0CA9" w:rsidP="0015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28BB" w14:textId="576A29F3" w:rsidR="00A5416B" w:rsidRDefault="00876C04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5B0DFED8" wp14:editId="309F3419">
          <wp:simplePos x="0" y="0"/>
          <wp:positionH relativeFrom="column">
            <wp:posOffset>-421005</wp:posOffset>
          </wp:positionH>
          <wp:positionV relativeFrom="paragraph">
            <wp:posOffset>-120650</wp:posOffset>
          </wp:positionV>
          <wp:extent cx="311150" cy="286385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15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9C29E" w14:textId="77777777" w:rsidR="00EA0CA9" w:rsidRDefault="00EA0CA9" w:rsidP="0015309F">
      <w:pPr>
        <w:spacing w:after="0" w:line="240" w:lineRule="auto"/>
      </w:pPr>
      <w:r>
        <w:separator/>
      </w:r>
    </w:p>
  </w:footnote>
  <w:footnote w:type="continuationSeparator" w:id="0">
    <w:p w14:paraId="605F1BE2" w14:textId="77777777" w:rsidR="00EA0CA9" w:rsidRDefault="00EA0CA9" w:rsidP="0015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E080" w14:textId="00E581D2" w:rsidR="00B16BF6" w:rsidRDefault="008A1007" w:rsidP="00B16BF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02198E" wp14:editId="70A5AEB4">
          <wp:simplePos x="0" y="0"/>
          <wp:positionH relativeFrom="page">
            <wp:posOffset>5100209</wp:posOffset>
          </wp:positionH>
          <wp:positionV relativeFrom="page">
            <wp:posOffset>428625</wp:posOffset>
          </wp:positionV>
          <wp:extent cx="2023200" cy="712800"/>
          <wp:effectExtent l="0" t="0" r="0" b="0"/>
          <wp:wrapNone/>
          <wp:docPr id="492063544" name="Image 492063544" descr="Une image contenant Graphique, Bleu électr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95073" name="Image 2" descr="Une image contenant Graphique, Bleu électriqu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2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6BF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059D3FA8" wp14:editId="435D306E">
          <wp:simplePos x="0" y="0"/>
          <wp:positionH relativeFrom="page">
            <wp:posOffset>431800</wp:posOffset>
          </wp:positionH>
          <wp:positionV relativeFrom="page">
            <wp:posOffset>428625</wp:posOffset>
          </wp:positionV>
          <wp:extent cx="813600" cy="712800"/>
          <wp:effectExtent l="0" t="0" r="5715" b="0"/>
          <wp:wrapNone/>
          <wp:docPr id="1236914919" name="Image 1236914919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380398" name="Image 4" descr="Une image contenant texte, Police, Graphique, logo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6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699C60" w14:textId="5744CF98" w:rsidR="001223B3" w:rsidRDefault="001223B3" w:rsidP="001223B3">
    <w:pPr>
      <w:pStyle w:val="En-tte"/>
    </w:pPr>
  </w:p>
  <w:p w14:paraId="6C98709C" w14:textId="77777777" w:rsidR="00B4702A" w:rsidRDefault="00B470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 w15:restartNumberingAfterBreak="0">
    <w:nsid w:val="031153CD"/>
    <w:multiLevelType w:val="hybridMultilevel"/>
    <w:tmpl w:val="B420B62C"/>
    <w:lvl w:ilvl="0" w:tplc="E82C68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90C45"/>
    <w:multiLevelType w:val="hybridMultilevel"/>
    <w:tmpl w:val="DE422722"/>
    <w:lvl w:ilvl="0" w:tplc="98C2EE4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7C88D6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9CC74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CC1A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08D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F8C3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6EB7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6EB6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8CDA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7196ACA"/>
    <w:multiLevelType w:val="hybridMultilevel"/>
    <w:tmpl w:val="2A1E295C"/>
    <w:lvl w:ilvl="0" w:tplc="0C4AB8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5223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B8D0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32AD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CA72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BC36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E229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56A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D43A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9327ADC"/>
    <w:multiLevelType w:val="hybridMultilevel"/>
    <w:tmpl w:val="003E9F28"/>
    <w:lvl w:ilvl="0" w:tplc="2BC0B1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B3BC2"/>
    <w:multiLevelType w:val="hybridMultilevel"/>
    <w:tmpl w:val="618461BE"/>
    <w:lvl w:ilvl="0" w:tplc="1C1A968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204AC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4407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42BA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E6E47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D696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0A7B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C0BE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6E3C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6FA330B"/>
    <w:multiLevelType w:val="multilevel"/>
    <w:tmpl w:val="E1786540"/>
    <w:lvl w:ilvl="0">
      <w:numFmt w:val="bullet"/>
      <w:lvlText w:val="•"/>
      <w:lvlJc w:val="left"/>
      <w:pPr>
        <w:ind w:left="1065" w:hanging="705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0EE009F"/>
    <w:multiLevelType w:val="hybridMultilevel"/>
    <w:tmpl w:val="03F64E5E"/>
    <w:lvl w:ilvl="0" w:tplc="CFFCA3F8">
      <w:start w:val="1"/>
      <w:numFmt w:val="decimal"/>
      <w:lvlText w:val="%1."/>
      <w:lvlJc w:val="left"/>
      <w:pPr>
        <w:ind w:left="1077" w:hanging="360"/>
      </w:pPr>
    </w:lvl>
    <w:lvl w:ilvl="1" w:tplc="F14EE830">
      <w:start w:val="1"/>
      <w:numFmt w:val="lowerLetter"/>
      <w:lvlText w:val="%2."/>
      <w:lvlJc w:val="left"/>
      <w:pPr>
        <w:ind w:left="1797" w:hanging="360"/>
      </w:pPr>
    </w:lvl>
    <w:lvl w:ilvl="2" w:tplc="0E04F5F4">
      <w:start w:val="1"/>
      <w:numFmt w:val="lowerRoman"/>
      <w:lvlText w:val="%3."/>
      <w:lvlJc w:val="right"/>
      <w:pPr>
        <w:ind w:left="2517" w:hanging="180"/>
      </w:pPr>
    </w:lvl>
    <w:lvl w:ilvl="3" w:tplc="2A289FA8">
      <w:start w:val="1"/>
      <w:numFmt w:val="decimal"/>
      <w:lvlText w:val="%4."/>
      <w:lvlJc w:val="left"/>
      <w:pPr>
        <w:ind w:left="3237" w:hanging="360"/>
      </w:pPr>
    </w:lvl>
    <w:lvl w:ilvl="4" w:tplc="6F34B53C">
      <w:start w:val="1"/>
      <w:numFmt w:val="lowerLetter"/>
      <w:lvlText w:val="%5."/>
      <w:lvlJc w:val="left"/>
      <w:pPr>
        <w:ind w:left="3957" w:hanging="360"/>
      </w:pPr>
    </w:lvl>
    <w:lvl w:ilvl="5" w:tplc="59DCD98C">
      <w:start w:val="1"/>
      <w:numFmt w:val="lowerRoman"/>
      <w:lvlText w:val="%6."/>
      <w:lvlJc w:val="right"/>
      <w:pPr>
        <w:ind w:left="4677" w:hanging="180"/>
      </w:pPr>
    </w:lvl>
    <w:lvl w:ilvl="6" w:tplc="79563DDA">
      <w:start w:val="1"/>
      <w:numFmt w:val="decimal"/>
      <w:lvlText w:val="%7."/>
      <w:lvlJc w:val="left"/>
      <w:pPr>
        <w:ind w:left="5397" w:hanging="360"/>
      </w:pPr>
    </w:lvl>
    <w:lvl w:ilvl="7" w:tplc="3DC2CBEA">
      <w:start w:val="1"/>
      <w:numFmt w:val="lowerLetter"/>
      <w:lvlText w:val="%8."/>
      <w:lvlJc w:val="left"/>
      <w:pPr>
        <w:ind w:left="6117" w:hanging="360"/>
      </w:pPr>
    </w:lvl>
    <w:lvl w:ilvl="8" w:tplc="7EE49714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AB51230"/>
    <w:multiLevelType w:val="hybridMultilevel"/>
    <w:tmpl w:val="9154D02A"/>
    <w:lvl w:ilvl="0" w:tplc="BDB2E486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55E3E"/>
    <w:multiLevelType w:val="hybridMultilevel"/>
    <w:tmpl w:val="18249A76"/>
    <w:lvl w:ilvl="0" w:tplc="D65AE14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658AF"/>
    <w:multiLevelType w:val="hybridMultilevel"/>
    <w:tmpl w:val="08004D2C"/>
    <w:lvl w:ilvl="0" w:tplc="3334AE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17F91"/>
    <w:multiLevelType w:val="hybridMultilevel"/>
    <w:tmpl w:val="95BE182C"/>
    <w:lvl w:ilvl="0" w:tplc="06E4C05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F0363"/>
    <w:multiLevelType w:val="hybridMultilevel"/>
    <w:tmpl w:val="92D21BAC"/>
    <w:lvl w:ilvl="0" w:tplc="94867E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F549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0628D"/>
    <w:multiLevelType w:val="hybridMultilevel"/>
    <w:tmpl w:val="1EFE4296"/>
    <w:lvl w:ilvl="0" w:tplc="C7F480C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10625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D635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7A409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FE4B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F2DF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AE61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C214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38B1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71E7E94"/>
    <w:multiLevelType w:val="multilevel"/>
    <w:tmpl w:val="0D04D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2A4A70"/>
    <w:multiLevelType w:val="hybridMultilevel"/>
    <w:tmpl w:val="FB72E1F4"/>
    <w:lvl w:ilvl="0" w:tplc="E91462F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F82B6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7C76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8968A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EEA7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E4CC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2089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A23E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4EE4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2386E29"/>
    <w:multiLevelType w:val="multilevel"/>
    <w:tmpl w:val="F23EB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AB5ABA"/>
    <w:multiLevelType w:val="hybridMultilevel"/>
    <w:tmpl w:val="C71C236E"/>
    <w:lvl w:ilvl="0" w:tplc="040C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205F4"/>
    <w:multiLevelType w:val="hybridMultilevel"/>
    <w:tmpl w:val="FDDA4D32"/>
    <w:lvl w:ilvl="0" w:tplc="9F7280D4">
      <w:start w:val="1"/>
      <w:numFmt w:val="bullet"/>
      <w:pStyle w:val="Pucenivea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B7DBE"/>
    <w:multiLevelType w:val="hybridMultilevel"/>
    <w:tmpl w:val="5D46C892"/>
    <w:lvl w:ilvl="0" w:tplc="269C720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4CC4E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7AEE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0008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700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B2BE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440D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B64F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2EC15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F091B2F"/>
    <w:multiLevelType w:val="hybridMultilevel"/>
    <w:tmpl w:val="00586FE0"/>
    <w:lvl w:ilvl="0" w:tplc="D602AF00">
      <w:start w:val="1"/>
      <w:numFmt w:val="bullet"/>
      <w:pStyle w:val="Puceniveau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80CA8"/>
    <w:multiLevelType w:val="multilevel"/>
    <w:tmpl w:val="5F3607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0B77BEB"/>
    <w:multiLevelType w:val="hybridMultilevel"/>
    <w:tmpl w:val="FF700B20"/>
    <w:lvl w:ilvl="0" w:tplc="0D1E7850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FE2C90"/>
    <w:multiLevelType w:val="multilevel"/>
    <w:tmpl w:val="B92675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23265E"/>
    <w:multiLevelType w:val="hybridMultilevel"/>
    <w:tmpl w:val="5F32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06A7A">
      <w:numFmt w:val="bullet"/>
      <w:lvlText w:val="-"/>
      <w:lvlJc w:val="left"/>
      <w:pPr>
        <w:ind w:left="1440" w:hanging="360"/>
      </w:pPr>
      <w:rPr>
        <w:rFonts w:ascii="Calibri Light" w:eastAsiaTheme="majorEastAsia" w:hAnsi="Calibri Light" w:cs="Calibri Light" w:hint="default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D3C33"/>
    <w:multiLevelType w:val="hybridMultilevel"/>
    <w:tmpl w:val="CB1EBBD4"/>
    <w:lvl w:ilvl="0" w:tplc="23606A7A">
      <w:numFmt w:val="bullet"/>
      <w:lvlText w:val="-"/>
      <w:lvlJc w:val="left"/>
      <w:pPr>
        <w:ind w:left="720" w:hanging="360"/>
      </w:pPr>
      <w:rPr>
        <w:rFonts w:ascii="Calibri Light" w:eastAsiaTheme="majorEastAsia" w:hAnsi="Calibri Light" w:cs="Calibri Light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8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3"/>
  </w:num>
  <w:num w:numId="9">
    <w:abstractNumId w:val="13"/>
  </w:num>
  <w:num w:numId="10">
    <w:abstractNumId w:val="19"/>
  </w:num>
  <w:num w:numId="11">
    <w:abstractNumId w:val="14"/>
  </w:num>
  <w:num w:numId="12">
    <w:abstractNumId w:val="24"/>
  </w:num>
  <w:num w:numId="13">
    <w:abstractNumId w:val="17"/>
  </w:num>
  <w:num w:numId="14">
    <w:abstractNumId w:val="25"/>
  </w:num>
  <w:num w:numId="15">
    <w:abstractNumId w:val="11"/>
  </w:num>
  <w:num w:numId="16">
    <w:abstractNumId w:val="21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8"/>
  </w:num>
  <w:num w:numId="22">
    <w:abstractNumId w:val="22"/>
  </w:num>
  <w:num w:numId="23">
    <w:abstractNumId w:val="21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6"/>
  </w:num>
  <w:num w:numId="29">
    <w:abstractNumId w:val="23"/>
  </w:num>
  <w:num w:numId="30">
    <w:abstractNumId w:val="21"/>
  </w:num>
  <w:num w:numId="31">
    <w:abstractNumId w:val="21"/>
  </w:num>
  <w:num w:numId="32">
    <w:abstractNumId w:val="21"/>
  </w:num>
  <w:num w:numId="33">
    <w:abstractNumId w:val="21"/>
  </w:num>
  <w:num w:numId="34">
    <w:abstractNumId w:val="4"/>
  </w:num>
  <w:num w:numId="35">
    <w:abstractNumId w:val="12"/>
  </w:num>
  <w:num w:numId="36">
    <w:abstractNumId w:val="1"/>
  </w:num>
  <w:num w:numId="37">
    <w:abstractNumId w:val="0"/>
  </w:num>
  <w:num w:numId="38">
    <w:abstractNumId w:val="9"/>
  </w:num>
  <w:num w:numId="39">
    <w:abstractNumId w:val="16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06B"/>
    <w:rsid w:val="00006741"/>
    <w:rsid w:val="00047D9F"/>
    <w:rsid w:val="00054E7E"/>
    <w:rsid w:val="0005729D"/>
    <w:rsid w:val="00063453"/>
    <w:rsid w:val="00082507"/>
    <w:rsid w:val="000840C3"/>
    <w:rsid w:val="00086B53"/>
    <w:rsid w:val="000A0B60"/>
    <w:rsid w:val="000B69A0"/>
    <w:rsid w:val="000C104C"/>
    <w:rsid w:val="000C51F5"/>
    <w:rsid w:val="000E506B"/>
    <w:rsid w:val="000F4398"/>
    <w:rsid w:val="00101515"/>
    <w:rsid w:val="001223B3"/>
    <w:rsid w:val="00133C41"/>
    <w:rsid w:val="0013698D"/>
    <w:rsid w:val="00137951"/>
    <w:rsid w:val="00144684"/>
    <w:rsid w:val="001458C3"/>
    <w:rsid w:val="00150032"/>
    <w:rsid w:val="00151470"/>
    <w:rsid w:val="0015309F"/>
    <w:rsid w:val="00190630"/>
    <w:rsid w:val="00195474"/>
    <w:rsid w:val="001974BA"/>
    <w:rsid w:val="001A0FD1"/>
    <w:rsid w:val="001A2358"/>
    <w:rsid w:val="001A7FE6"/>
    <w:rsid w:val="001C0BEE"/>
    <w:rsid w:val="001C0E4E"/>
    <w:rsid w:val="001E5B48"/>
    <w:rsid w:val="001E7111"/>
    <w:rsid w:val="001F1A5C"/>
    <w:rsid w:val="001F38BF"/>
    <w:rsid w:val="002066C5"/>
    <w:rsid w:val="00211CE2"/>
    <w:rsid w:val="002163B9"/>
    <w:rsid w:val="002365B0"/>
    <w:rsid w:val="00243676"/>
    <w:rsid w:val="00255543"/>
    <w:rsid w:val="00264413"/>
    <w:rsid w:val="0026530A"/>
    <w:rsid w:val="00266326"/>
    <w:rsid w:val="00275BBE"/>
    <w:rsid w:val="0029531A"/>
    <w:rsid w:val="00296FD8"/>
    <w:rsid w:val="002A1B6B"/>
    <w:rsid w:val="002A237A"/>
    <w:rsid w:val="002A5A60"/>
    <w:rsid w:val="002B404B"/>
    <w:rsid w:val="002C48EA"/>
    <w:rsid w:val="002C6AC9"/>
    <w:rsid w:val="002C6D71"/>
    <w:rsid w:val="002D30B3"/>
    <w:rsid w:val="002F7FA6"/>
    <w:rsid w:val="00304CCE"/>
    <w:rsid w:val="00316F49"/>
    <w:rsid w:val="00317411"/>
    <w:rsid w:val="00324641"/>
    <w:rsid w:val="0034240D"/>
    <w:rsid w:val="003449EF"/>
    <w:rsid w:val="00350E46"/>
    <w:rsid w:val="00352463"/>
    <w:rsid w:val="00353097"/>
    <w:rsid w:val="003564BD"/>
    <w:rsid w:val="00365742"/>
    <w:rsid w:val="003677B2"/>
    <w:rsid w:val="00370A97"/>
    <w:rsid w:val="0037116E"/>
    <w:rsid w:val="00372D61"/>
    <w:rsid w:val="0038011C"/>
    <w:rsid w:val="0038228E"/>
    <w:rsid w:val="00392994"/>
    <w:rsid w:val="003A6DAE"/>
    <w:rsid w:val="003B72CB"/>
    <w:rsid w:val="003C5FED"/>
    <w:rsid w:val="003C60C9"/>
    <w:rsid w:val="003C7EFE"/>
    <w:rsid w:val="003D10CC"/>
    <w:rsid w:val="003E1F08"/>
    <w:rsid w:val="003F1023"/>
    <w:rsid w:val="003F158E"/>
    <w:rsid w:val="00411687"/>
    <w:rsid w:val="00426CF2"/>
    <w:rsid w:val="00427D88"/>
    <w:rsid w:val="00430BF2"/>
    <w:rsid w:val="004322C3"/>
    <w:rsid w:val="00440606"/>
    <w:rsid w:val="004422C6"/>
    <w:rsid w:val="0044584E"/>
    <w:rsid w:val="00457F41"/>
    <w:rsid w:val="00472AD9"/>
    <w:rsid w:val="00477373"/>
    <w:rsid w:val="00480B16"/>
    <w:rsid w:val="00484DE4"/>
    <w:rsid w:val="00486B59"/>
    <w:rsid w:val="004929A7"/>
    <w:rsid w:val="004A317F"/>
    <w:rsid w:val="004B712F"/>
    <w:rsid w:val="004C5E90"/>
    <w:rsid w:val="004D116A"/>
    <w:rsid w:val="004E02BF"/>
    <w:rsid w:val="004E498C"/>
    <w:rsid w:val="004F1E16"/>
    <w:rsid w:val="004F377D"/>
    <w:rsid w:val="00510531"/>
    <w:rsid w:val="00511EF8"/>
    <w:rsid w:val="005333CC"/>
    <w:rsid w:val="005354F9"/>
    <w:rsid w:val="00546A24"/>
    <w:rsid w:val="00554576"/>
    <w:rsid w:val="00556A7D"/>
    <w:rsid w:val="005651EF"/>
    <w:rsid w:val="00585E16"/>
    <w:rsid w:val="00592E6C"/>
    <w:rsid w:val="005945D7"/>
    <w:rsid w:val="0059517E"/>
    <w:rsid w:val="005974EE"/>
    <w:rsid w:val="00597E05"/>
    <w:rsid w:val="005A3533"/>
    <w:rsid w:val="005A60E8"/>
    <w:rsid w:val="005B7581"/>
    <w:rsid w:val="005C3119"/>
    <w:rsid w:val="005C468E"/>
    <w:rsid w:val="005F24CF"/>
    <w:rsid w:val="005F3455"/>
    <w:rsid w:val="005F4FE5"/>
    <w:rsid w:val="00624256"/>
    <w:rsid w:val="00636689"/>
    <w:rsid w:val="0064065D"/>
    <w:rsid w:val="00651863"/>
    <w:rsid w:val="00653DD7"/>
    <w:rsid w:val="00654B7D"/>
    <w:rsid w:val="00656DBF"/>
    <w:rsid w:val="00660166"/>
    <w:rsid w:val="0068710F"/>
    <w:rsid w:val="006A103B"/>
    <w:rsid w:val="006B09A5"/>
    <w:rsid w:val="006C0830"/>
    <w:rsid w:val="006C2C7B"/>
    <w:rsid w:val="006C3717"/>
    <w:rsid w:val="006C627E"/>
    <w:rsid w:val="006C75BF"/>
    <w:rsid w:val="006D12C9"/>
    <w:rsid w:val="006D2749"/>
    <w:rsid w:val="006D3DC3"/>
    <w:rsid w:val="006D6C18"/>
    <w:rsid w:val="00701984"/>
    <w:rsid w:val="00706D64"/>
    <w:rsid w:val="00710845"/>
    <w:rsid w:val="00713964"/>
    <w:rsid w:val="00714BDF"/>
    <w:rsid w:val="007241AD"/>
    <w:rsid w:val="007703C7"/>
    <w:rsid w:val="0077372D"/>
    <w:rsid w:val="00774378"/>
    <w:rsid w:val="007745BA"/>
    <w:rsid w:val="00783747"/>
    <w:rsid w:val="007865D0"/>
    <w:rsid w:val="007B17F1"/>
    <w:rsid w:val="007C086E"/>
    <w:rsid w:val="007C3E3C"/>
    <w:rsid w:val="007C4AF8"/>
    <w:rsid w:val="007D5F37"/>
    <w:rsid w:val="007E22FD"/>
    <w:rsid w:val="007F320F"/>
    <w:rsid w:val="007F4E78"/>
    <w:rsid w:val="008015C9"/>
    <w:rsid w:val="00801881"/>
    <w:rsid w:val="0080745A"/>
    <w:rsid w:val="00815D34"/>
    <w:rsid w:val="00834919"/>
    <w:rsid w:val="00840837"/>
    <w:rsid w:val="00840C4E"/>
    <w:rsid w:val="00855A49"/>
    <w:rsid w:val="00857674"/>
    <w:rsid w:val="00861738"/>
    <w:rsid w:val="0086220C"/>
    <w:rsid w:val="008622D1"/>
    <w:rsid w:val="00876C04"/>
    <w:rsid w:val="0088409B"/>
    <w:rsid w:val="008856D2"/>
    <w:rsid w:val="008923EA"/>
    <w:rsid w:val="008950B0"/>
    <w:rsid w:val="008A072A"/>
    <w:rsid w:val="008A1007"/>
    <w:rsid w:val="008A1D62"/>
    <w:rsid w:val="008A5F4A"/>
    <w:rsid w:val="008D3B18"/>
    <w:rsid w:val="008E08C1"/>
    <w:rsid w:val="008E55FF"/>
    <w:rsid w:val="008F59EB"/>
    <w:rsid w:val="009000FB"/>
    <w:rsid w:val="009061CA"/>
    <w:rsid w:val="00907E64"/>
    <w:rsid w:val="00911EEF"/>
    <w:rsid w:val="0091387F"/>
    <w:rsid w:val="0091470F"/>
    <w:rsid w:val="00916C6C"/>
    <w:rsid w:val="00921296"/>
    <w:rsid w:val="00941C24"/>
    <w:rsid w:val="00944C92"/>
    <w:rsid w:val="00956F3B"/>
    <w:rsid w:val="009625E0"/>
    <w:rsid w:val="0096733C"/>
    <w:rsid w:val="00970F41"/>
    <w:rsid w:val="00973123"/>
    <w:rsid w:val="00973A4C"/>
    <w:rsid w:val="00995947"/>
    <w:rsid w:val="00995BCA"/>
    <w:rsid w:val="009968DC"/>
    <w:rsid w:val="009A19D5"/>
    <w:rsid w:val="009A6E39"/>
    <w:rsid w:val="009B7CF3"/>
    <w:rsid w:val="009B7E6A"/>
    <w:rsid w:val="009C4C69"/>
    <w:rsid w:val="009C5469"/>
    <w:rsid w:val="009D5E5B"/>
    <w:rsid w:val="009F5235"/>
    <w:rsid w:val="00A04B81"/>
    <w:rsid w:val="00A0695C"/>
    <w:rsid w:val="00A116B3"/>
    <w:rsid w:val="00A15A4B"/>
    <w:rsid w:val="00A27B72"/>
    <w:rsid w:val="00A308AF"/>
    <w:rsid w:val="00A3092A"/>
    <w:rsid w:val="00A31AAB"/>
    <w:rsid w:val="00A4147B"/>
    <w:rsid w:val="00A5416B"/>
    <w:rsid w:val="00A604D3"/>
    <w:rsid w:val="00A619B6"/>
    <w:rsid w:val="00A663E8"/>
    <w:rsid w:val="00A77859"/>
    <w:rsid w:val="00A85E2A"/>
    <w:rsid w:val="00A918D7"/>
    <w:rsid w:val="00AB1B1D"/>
    <w:rsid w:val="00AB1ECF"/>
    <w:rsid w:val="00AB4957"/>
    <w:rsid w:val="00AB7761"/>
    <w:rsid w:val="00AC24D7"/>
    <w:rsid w:val="00AC3C8B"/>
    <w:rsid w:val="00AD234D"/>
    <w:rsid w:val="00AD2C8A"/>
    <w:rsid w:val="00AD72E3"/>
    <w:rsid w:val="00AE1C67"/>
    <w:rsid w:val="00B0179C"/>
    <w:rsid w:val="00B027FC"/>
    <w:rsid w:val="00B12947"/>
    <w:rsid w:val="00B16BF6"/>
    <w:rsid w:val="00B16E7A"/>
    <w:rsid w:val="00B17CCB"/>
    <w:rsid w:val="00B212D7"/>
    <w:rsid w:val="00B3097A"/>
    <w:rsid w:val="00B33045"/>
    <w:rsid w:val="00B4572A"/>
    <w:rsid w:val="00B46809"/>
    <w:rsid w:val="00B4702A"/>
    <w:rsid w:val="00B501CD"/>
    <w:rsid w:val="00B52EC8"/>
    <w:rsid w:val="00B62EC7"/>
    <w:rsid w:val="00B7472B"/>
    <w:rsid w:val="00B76584"/>
    <w:rsid w:val="00B77798"/>
    <w:rsid w:val="00B927E9"/>
    <w:rsid w:val="00BA040F"/>
    <w:rsid w:val="00BA087A"/>
    <w:rsid w:val="00BA5225"/>
    <w:rsid w:val="00BB4EC9"/>
    <w:rsid w:val="00BB6399"/>
    <w:rsid w:val="00BC6E19"/>
    <w:rsid w:val="00BD1847"/>
    <w:rsid w:val="00BD52E6"/>
    <w:rsid w:val="00BE0543"/>
    <w:rsid w:val="00BE4CE2"/>
    <w:rsid w:val="00BE53F7"/>
    <w:rsid w:val="00BF2A18"/>
    <w:rsid w:val="00BF555D"/>
    <w:rsid w:val="00BF6A2B"/>
    <w:rsid w:val="00C00F7F"/>
    <w:rsid w:val="00C21F16"/>
    <w:rsid w:val="00C23BA0"/>
    <w:rsid w:val="00C329FC"/>
    <w:rsid w:val="00C41AEF"/>
    <w:rsid w:val="00C4469B"/>
    <w:rsid w:val="00C457CD"/>
    <w:rsid w:val="00C5022F"/>
    <w:rsid w:val="00C553EC"/>
    <w:rsid w:val="00C64E72"/>
    <w:rsid w:val="00C70707"/>
    <w:rsid w:val="00C71CD4"/>
    <w:rsid w:val="00C91F50"/>
    <w:rsid w:val="00CB1466"/>
    <w:rsid w:val="00CB192F"/>
    <w:rsid w:val="00CB784E"/>
    <w:rsid w:val="00CC434E"/>
    <w:rsid w:val="00CC70B9"/>
    <w:rsid w:val="00CC7BD3"/>
    <w:rsid w:val="00CD4521"/>
    <w:rsid w:val="00CD64E0"/>
    <w:rsid w:val="00CD6813"/>
    <w:rsid w:val="00CF23AB"/>
    <w:rsid w:val="00CF2E6E"/>
    <w:rsid w:val="00CF7F7D"/>
    <w:rsid w:val="00D07AD9"/>
    <w:rsid w:val="00D21428"/>
    <w:rsid w:val="00D22F01"/>
    <w:rsid w:val="00D45CCE"/>
    <w:rsid w:val="00D52B54"/>
    <w:rsid w:val="00D81CDB"/>
    <w:rsid w:val="00D82666"/>
    <w:rsid w:val="00D83676"/>
    <w:rsid w:val="00D96238"/>
    <w:rsid w:val="00DA07E9"/>
    <w:rsid w:val="00DA7F25"/>
    <w:rsid w:val="00DB4745"/>
    <w:rsid w:val="00DB6E45"/>
    <w:rsid w:val="00DB6FF2"/>
    <w:rsid w:val="00DC4461"/>
    <w:rsid w:val="00DD2E64"/>
    <w:rsid w:val="00DD5079"/>
    <w:rsid w:val="00DF431D"/>
    <w:rsid w:val="00E07B23"/>
    <w:rsid w:val="00E20614"/>
    <w:rsid w:val="00E2220B"/>
    <w:rsid w:val="00E32A3A"/>
    <w:rsid w:val="00E421A2"/>
    <w:rsid w:val="00E57685"/>
    <w:rsid w:val="00E64E64"/>
    <w:rsid w:val="00E83161"/>
    <w:rsid w:val="00E87AED"/>
    <w:rsid w:val="00E87BBA"/>
    <w:rsid w:val="00EA0CA9"/>
    <w:rsid w:val="00EA1930"/>
    <w:rsid w:val="00EA28F4"/>
    <w:rsid w:val="00EB4731"/>
    <w:rsid w:val="00EB5ECF"/>
    <w:rsid w:val="00EC2D1D"/>
    <w:rsid w:val="00EC2EC9"/>
    <w:rsid w:val="00ED0287"/>
    <w:rsid w:val="00ED1374"/>
    <w:rsid w:val="00ED2132"/>
    <w:rsid w:val="00ED2B76"/>
    <w:rsid w:val="00ED4E68"/>
    <w:rsid w:val="00ED782C"/>
    <w:rsid w:val="00EE1205"/>
    <w:rsid w:val="00EE2D64"/>
    <w:rsid w:val="00EE50FE"/>
    <w:rsid w:val="00EF01D4"/>
    <w:rsid w:val="00EF48A1"/>
    <w:rsid w:val="00EF54D1"/>
    <w:rsid w:val="00F068C6"/>
    <w:rsid w:val="00F153D0"/>
    <w:rsid w:val="00F250DA"/>
    <w:rsid w:val="00F43D00"/>
    <w:rsid w:val="00F45ABE"/>
    <w:rsid w:val="00F50E26"/>
    <w:rsid w:val="00F529B6"/>
    <w:rsid w:val="00F6158A"/>
    <w:rsid w:val="00F6260D"/>
    <w:rsid w:val="00F64BD8"/>
    <w:rsid w:val="00F66CC9"/>
    <w:rsid w:val="00F813EA"/>
    <w:rsid w:val="00F943FF"/>
    <w:rsid w:val="00F9546C"/>
    <w:rsid w:val="00FA3C47"/>
    <w:rsid w:val="00FB0BAC"/>
    <w:rsid w:val="00FB2876"/>
    <w:rsid w:val="00FB6FE8"/>
    <w:rsid w:val="00FC2224"/>
    <w:rsid w:val="00FD0D89"/>
    <w:rsid w:val="00FD4C0D"/>
    <w:rsid w:val="00FD6C28"/>
    <w:rsid w:val="00FE107C"/>
    <w:rsid w:val="00FE2E17"/>
    <w:rsid w:val="00FE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4ACAB4"/>
  <w15:chartTrackingRefBased/>
  <w15:docId w15:val="{E0EC0CFD-0298-4C83-88A5-D65E9A4A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3EA"/>
    <w:pPr>
      <w:spacing w:before="80" w:after="80" w:line="260" w:lineRule="exact"/>
    </w:pPr>
  </w:style>
  <w:style w:type="paragraph" w:styleId="Titre1">
    <w:name w:val="heading 1"/>
    <w:basedOn w:val="Normal"/>
    <w:next w:val="Normal"/>
    <w:link w:val="Titre1Car"/>
    <w:uiPriority w:val="9"/>
    <w:qFormat/>
    <w:rsid w:val="00E64E64"/>
    <w:pPr>
      <w:keepNext/>
      <w:keepLines/>
      <w:numPr>
        <w:numId w:val="1"/>
      </w:numPr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6326"/>
    <w:pPr>
      <w:keepNext/>
      <w:keepLines/>
      <w:numPr>
        <w:ilvl w:val="1"/>
        <w:numId w:val="1"/>
      </w:numPr>
      <w:spacing w:before="240" w:after="240" w:line="240" w:lineRule="auto"/>
      <w:outlineLvl w:val="1"/>
    </w:pPr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A072A"/>
    <w:pPr>
      <w:keepNext/>
      <w:keepLines/>
      <w:numPr>
        <w:ilvl w:val="2"/>
        <w:numId w:val="1"/>
      </w:numPr>
      <w:spacing w:before="200" w:after="200" w:line="240" w:lineRule="auto"/>
      <w:ind w:left="737" w:hanging="737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mpAdresse">
    <w:name w:val="Champ Adresse"/>
    <w:basedOn w:val="Normal"/>
    <w:link w:val="ChampAdresseCar"/>
    <w:rsid w:val="003C5FED"/>
    <w:pPr>
      <w:spacing w:after="40" w:line="240" w:lineRule="auto"/>
      <w:ind w:left="1985"/>
    </w:pPr>
    <w:rPr>
      <w:sz w:val="20"/>
    </w:rPr>
  </w:style>
  <w:style w:type="character" w:customStyle="1" w:styleId="ChampAdresseCar">
    <w:name w:val="Champ Adresse Car"/>
    <w:basedOn w:val="Policepardfaut"/>
    <w:link w:val="ChampAdresse"/>
    <w:rsid w:val="003C5FED"/>
    <w:rPr>
      <w:sz w:val="20"/>
    </w:rPr>
  </w:style>
  <w:style w:type="paragraph" w:customStyle="1" w:styleId="ChampDateVille">
    <w:name w:val="Champ Date Ville"/>
    <w:basedOn w:val="ChampAdresse"/>
    <w:link w:val="ChampDateVilleCar"/>
    <w:rsid w:val="00EB4731"/>
    <w:pPr>
      <w:spacing w:before="40"/>
      <w:ind w:left="0"/>
    </w:pPr>
  </w:style>
  <w:style w:type="character" w:customStyle="1" w:styleId="ChampDateVilleCar">
    <w:name w:val="Champ Date Ville Car"/>
    <w:basedOn w:val="ChampAdresseCar"/>
    <w:link w:val="ChampDateVille"/>
    <w:rsid w:val="00EB4731"/>
    <w:rPr>
      <w:sz w:val="20"/>
    </w:rPr>
  </w:style>
  <w:style w:type="paragraph" w:customStyle="1" w:styleId="ChampObjet">
    <w:name w:val="Champ Objet"/>
    <w:basedOn w:val="ChampDateVille"/>
    <w:link w:val="ChampObjetCar"/>
    <w:rsid w:val="009061CA"/>
    <w:pPr>
      <w:spacing w:before="0"/>
    </w:pPr>
  </w:style>
  <w:style w:type="character" w:customStyle="1" w:styleId="ChampObjetCar">
    <w:name w:val="Champ Objet Car"/>
    <w:basedOn w:val="ChampDateVilleCar"/>
    <w:link w:val="ChampObjet"/>
    <w:rsid w:val="009061CA"/>
    <w:rPr>
      <w:sz w:val="20"/>
    </w:rPr>
  </w:style>
  <w:style w:type="paragraph" w:customStyle="1" w:styleId="ChampRfrence">
    <w:name w:val="Champ Référence"/>
    <w:basedOn w:val="ChampObjet"/>
    <w:link w:val="ChampRfrenceCar"/>
    <w:rsid w:val="009061CA"/>
    <w:pPr>
      <w:spacing w:after="240"/>
    </w:pPr>
  </w:style>
  <w:style w:type="character" w:customStyle="1" w:styleId="ChampRfrenceCar">
    <w:name w:val="Champ Référence Car"/>
    <w:basedOn w:val="ChampObjetCar"/>
    <w:link w:val="ChampRfrence"/>
    <w:rsid w:val="009061CA"/>
    <w:rPr>
      <w:sz w:val="20"/>
    </w:rPr>
  </w:style>
  <w:style w:type="paragraph" w:customStyle="1" w:styleId="Tableau">
    <w:name w:val="Tableau"/>
    <w:basedOn w:val="ChampRfrence"/>
    <w:link w:val="TableauCar"/>
    <w:qFormat/>
    <w:rsid w:val="007C086E"/>
    <w:pPr>
      <w:spacing w:after="0" w:line="260" w:lineRule="exact"/>
    </w:pPr>
  </w:style>
  <w:style w:type="character" w:customStyle="1" w:styleId="TableauCar">
    <w:name w:val="Tableau Car"/>
    <w:basedOn w:val="ChampRfrenceCar"/>
    <w:link w:val="Tableau"/>
    <w:rsid w:val="007C086E"/>
    <w:rPr>
      <w:sz w:val="20"/>
    </w:rPr>
  </w:style>
  <w:style w:type="paragraph" w:styleId="En-tte">
    <w:name w:val="header"/>
    <w:basedOn w:val="Normal"/>
    <w:link w:val="En-tteCar"/>
    <w:unhideWhenUsed/>
    <w:rsid w:val="00153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309F"/>
  </w:style>
  <w:style w:type="paragraph" w:styleId="Pieddepage">
    <w:name w:val="footer"/>
    <w:basedOn w:val="Normal"/>
    <w:link w:val="PieddepageCar"/>
    <w:uiPriority w:val="99"/>
    <w:unhideWhenUsed/>
    <w:qFormat/>
    <w:rsid w:val="009A19D5"/>
    <w:pPr>
      <w:tabs>
        <w:tab w:val="center" w:pos="4536"/>
        <w:tab w:val="right" w:pos="9072"/>
      </w:tabs>
      <w:spacing w:after="0" w:line="240" w:lineRule="auto"/>
    </w:pPr>
    <w:rPr>
      <w:color w:val="0032C8" w:themeColor="accent1"/>
      <w:sz w:val="16"/>
    </w:rPr>
  </w:style>
  <w:style w:type="character" w:customStyle="1" w:styleId="PieddepageCar">
    <w:name w:val="Pied de page Car"/>
    <w:basedOn w:val="Policepardfaut"/>
    <w:link w:val="Pieddepage"/>
    <w:uiPriority w:val="99"/>
    <w:rsid w:val="009A19D5"/>
    <w:rPr>
      <w:color w:val="0032C8" w:themeColor="accent1"/>
      <w:sz w:val="16"/>
    </w:rPr>
  </w:style>
  <w:style w:type="paragraph" w:customStyle="1" w:styleId="AdresseIFREMER">
    <w:name w:val="Adresse IFREMER"/>
    <w:basedOn w:val="Tableau"/>
    <w:link w:val="AdresseIFREMERCar"/>
    <w:rsid w:val="00EF01D4"/>
    <w:pPr>
      <w:spacing w:after="120" w:line="180" w:lineRule="exact"/>
    </w:pPr>
    <w:rPr>
      <w:color w:val="0032C8" w:themeColor="accent1"/>
      <w:sz w:val="15"/>
    </w:rPr>
  </w:style>
  <w:style w:type="character" w:customStyle="1" w:styleId="AdresseIFREMERCar">
    <w:name w:val="Adresse IFREMER Car"/>
    <w:basedOn w:val="TableauCar"/>
    <w:link w:val="AdresseIFREMER"/>
    <w:rsid w:val="00EF01D4"/>
    <w:rPr>
      <w:color w:val="0032C8" w:themeColor="accent1"/>
      <w:sz w:val="15"/>
    </w:rPr>
  </w:style>
  <w:style w:type="paragraph" w:customStyle="1" w:styleId="1noteinterne">
    <w:name w:val="1 note interne"/>
    <w:basedOn w:val="ChampDateVille"/>
    <w:link w:val="1noteinterneCar"/>
    <w:rsid w:val="009F5235"/>
    <w:pPr>
      <w:spacing w:after="360"/>
      <w:contextualSpacing/>
    </w:pPr>
    <w:rPr>
      <w:color w:val="0064FF" w:themeColor="accent2"/>
      <w:sz w:val="56"/>
    </w:rPr>
  </w:style>
  <w:style w:type="character" w:customStyle="1" w:styleId="1noteinterneCar">
    <w:name w:val="1 note interne Car"/>
    <w:basedOn w:val="ChampDateVilleCar"/>
    <w:link w:val="1noteinterne"/>
    <w:rsid w:val="009F5235"/>
    <w:rPr>
      <w:color w:val="0064FF" w:themeColor="accent2"/>
      <w:sz w:val="56"/>
    </w:rPr>
  </w:style>
  <w:style w:type="paragraph" w:customStyle="1" w:styleId="2Encadr">
    <w:name w:val="2 Encadré"/>
    <w:basedOn w:val="ChampRfrence"/>
    <w:link w:val="2EncadrCar"/>
    <w:rsid w:val="00EA1930"/>
    <w:pPr>
      <w:pBdr>
        <w:top w:val="single" w:sz="4" w:space="4" w:color="0032C8" w:themeColor="accent1"/>
        <w:bottom w:val="single" w:sz="4" w:space="4" w:color="0032C8" w:themeColor="accent1"/>
      </w:pBdr>
      <w:spacing w:before="120" w:after="120"/>
    </w:pPr>
  </w:style>
  <w:style w:type="character" w:customStyle="1" w:styleId="2EncadrCar">
    <w:name w:val="2 Encadré Car"/>
    <w:basedOn w:val="ChampRfrenceCar"/>
    <w:link w:val="2Encadr"/>
    <w:rsid w:val="00EA1930"/>
    <w:rPr>
      <w:sz w:val="20"/>
    </w:rPr>
  </w:style>
  <w:style w:type="table" w:styleId="Grilledutableau">
    <w:name w:val="Table Grid"/>
    <w:basedOn w:val="TableauNormal"/>
    <w:uiPriority w:val="39"/>
    <w:rsid w:val="00FD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07E64"/>
    <w:pPr>
      <w:spacing w:before="2500" w:after="0" w:line="240" w:lineRule="auto"/>
      <w:contextualSpacing/>
    </w:pPr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07E64"/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1EF8"/>
    <w:pPr>
      <w:numPr>
        <w:ilvl w:val="1"/>
      </w:numPr>
      <w:spacing w:before="360" w:line="240" w:lineRule="auto"/>
      <w:ind w:left="284"/>
      <w:contextualSpacing/>
    </w:pPr>
    <w:rPr>
      <w:rFonts w:eastAsiaTheme="minorEastAsia"/>
      <w:color w:val="FFFFFF" w:themeColor="background1"/>
      <w:spacing w:val="15"/>
      <w:sz w:val="60"/>
    </w:rPr>
  </w:style>
  <w:style w:type="character" w:customStyle="1" w:styleId="Sous-titreCar">
    <w:name w:val="Sous-titre Car"/>
    <w:basedOn w:val="Policepardfaut"/>
    <w:link w:val="Sous-titre"/>
    <w:uiPriority w:val="11"/>
    <w:rsid w:val="00511EF8"/>
    <w:rPr>
      <w:rFonts w:eastAsiaTheme="minorEastAsia"/>
      <w:color w:val="FFFFFF" w:themeColor="background1"/>
      <w:spacing w:val="15"/>
      <w:sz w:val="60"/>
    </w:rPr>
  </w:style>
  <w:style w:type="character" w:customStyle="1" w:styleId="Titre1Car">
    <w:name w:val="Titre 1 Car"/>
    <w:basedOn w:val="Policepardfaut"/>
    <w:link w:val="Titre1"/>
    <w:uiPriority w:val="9"/>
    <w:rsid w:val="00E64E64"/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266326"/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A072A"/>
    <w:rPr>
      <w:rFonts w:asciiTheme="majorHAnsi" w:eastAsiaTheme="majorEastAsia" w:hAnsiTheme="majorHAnsi" w:cstheme="majorBidi"/>
      <w:b/>
      <w:color w:val="000000" w:themeColor="text1"/>
      <w:szCs w:val="24"/>
    </w:rPr>
  </w:style>
  <w:style w:type="paragraph" w:styleId="Paragraphedeliste">
    <w:name w:val="List Paragraph"/>
    <w:aliases w:val="Level 1 Puce,Report Para,List Paragraph11,Bullets,bullets,Numbering (Numeric),Para Without No.,Bolita,Überschrift 31,Paragraphe,Sans Interligne Body,Sémaphores Puces,Paragraphe de liste num,Paragraphe de liste 1,PUCES,liste 1,Contact"/>
    <w:basedOn w:val="Normal"/>
    <w:link w:val="ParagraphedelisteCar"/>
    <w:uiPriority w:val="34"/>
    <w:qFormat/>
    <w:rsid w:val="00921296"/>
    <w:pPr>
      <w:ind w:left="720"/>
      <w:contextualSpacing/>
    </w:pPr>
  </w:style>
  <w:style w:type="character" w:styleId="Accentuationlgre">
    <w:name w:val="Subtle Emphasis"/>
    <w:basedOn w:val="Policepardfaut"/>
    <w:uiPriority w:val="19"/>
    <w:qFormat/>
    <w:rsid w:val="0044584E"/>
    <w:rPr>
      <w:i w:val="0"/>
      <w:iCs/>
      <w:color w:val="0032C8" w:themeColor="accent1"/>
      <w:bdr w:val="none" w:sz="0" w:space="0" w:color="auto"/>
    </w:rPr>
  </w:style>
  <w:style w:type="paragraph" w:customStyle="1" w:styleId="Exergue">
    <w:name w:val="Exergue"/>
    <w:basedOn w:val="Normal"/>
    <w:link w:val="ExergueCar"/>
    <w:qFormat/>
    <w:rsid w:val="00A4147B"/>
    <w:pPr>
      <w:pBdr>
        <w:left w:val="single" w:sz="12" w:space="6" w:color="0032C8" w:themeColor="accent1"/>
      </w:pBdr>
      <w:ind w:left="567"/>
    </w:pPr>
    <w:rPr>
      <w:color w:val="0032C8" w:themeColor="accent1"/>
    </w:rPr>
  </w:style>
  <w:style w:type="character" w:customStyle="1" w:styleId="ExergueCar">
    <w:name w:val="Exergue Car"/>
    <w:basedOn w:val="Policepardfaut"/>
    <w:link w:val="Exergue"/>
    <w:rsid w:val="00A4147B"/>
    <w:rPr>
      <w:color w:val="0032C8" w:themeColor="accent1"/>
    </w:rPr>
  </w:style>
  <w:style w:type="paragraph" w:customStyle="1" w:styleId="Puceniveau1">
    <w:name w:val="Puce niveau 1"/>
    <w:basedOn w:val="Normal"/>
    <w:link w:val="Puceniveau1Car"/>
    <w:qFormat/>
    <w:rsid w:val="005F24CF"/>
    <w:pPr>
      <w:numPr>
        <w:numId w:val="2"/>
      </w:numPr>
      <w:spacing w:line="240" w:lineRule="auto"/>
      <w:ind w:left="714" w:hanging="357"/>
    </w:pPr>
  </w:style>
  <w:style w:type="character" w:customStyle="1" w:styleId="Puceniveau1Car">
    <w:name w:val="Puce niveau 1 Car"/>
    <w:basedOn w:val="Policepardfaut"/>
    <w:link w:val="Puceniveau1"/>
    <w:rsid w:val="005F24CF"/>
  </w:style>
  <w:style w:type="paragraph" w:customStyle="1" w:styleId="Puceniveau2">
    <w:name w:val="Puce niveau 2"/>
    <w:basedOn w:val="Normal"/>
    <w:link w:val="Puceniveau2Car"/>
    <w:qFormat/>
    <w:rsid w:val="00840837"/>
    <w:pPr>
      <w:numPr>
        <w:numId w:val="3"/>
      </w:numPr>
      <w:ind w:left="1208" w:hanging="357"/>
    </w:pPr>
  </w:style>
  <w:style w:type="character" w:customStyle="1" w:styleId="Puceniveau2Car">
    <w:name w:val="Puce niveau 2 Car"/>
    <w:basedOn w:val="Policepardfaut"/>
    <w:link w:val="Puceniveau2"/>
    <w:rsid w:val="00840837"/>
  </w:style>
  <w:style w:type="paragraph" w:customStyle="1" w:styleId="Lgendeimage">
    <w:name w:val="Légende image"/>
    <w:basedOn w:val="Normal"/>
    <w:link w:val="LgendeimageCar"/>
    <w:qFormat/>
    <w:rsid w:val="00484DE4"/>
    <w:pPr>
      <w:spacing w:before="160" w:after="320"/>
    </w:pPr>
    <w:rPr>
      <w:sz w:val="20"/>
    </w:rPr>
  </w:style>
  <w:style w:type="character" w:customStyle="1" w:styleId="LgendeimageCar">
    <w:name w:val="Légende image Car"/>
    <w:basedOn w:val="Policepardfaut"/>
    <w:link w:val="Lgendeimage"/>
    <w:rsid w:val="00484DE4"/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7C4AF8"/>
    <w:pPr>
      <w:spacing w:before="240" w:after="120"/>
      <w:ind w:left="284" w:right="284" w:hanging="284"/>
    </w:pPr>
    <w:rPr>
      <w:b/>
      <w:noProof/>
      <w:color w:val="0032C8" w:themeColor="accent1"/>
    </w:rPr>
  </w:style>
  <w:style w:type="paragraph" w:styleId="TM2">
    <w:name w:val="toc 2"/>
    <w:basedOn w:val="Normal"/>
    <w:next w:val="Normal"/>
    <w:autoRedefine/>
    <w:uiPriority w:val="39"/>
    <w:unhideWhenUsed/>
    <w:rsid w:val="007C4AF8"/>
    <w:pPr>
      <w:spacing w:after="100"/>
      <w:ind w:left="788" w:right="284" w:hanging="567"/>
    </w:pPr>
    <w:rPr>
      <w:b/>
      <w:color w:val="0064FF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7C4AF8"/>
    <w:pPr>
      <w:spacing w:before="60" w:after="60" w:line="240" w:lineRule="auto"/>
      <w:ind w:left="1560" w:right="284" w:hanging="709"/>
    </w:pPr>
  </w:style>
  <w:style w:type="character" w:styleId="Lienhypertexte">
    <w:name w:val="Hyperlink"/>
    <w:basedOn w:val="Policepardfaut"/>
    <w:uiPriority w:val="99"/>
    <w:unhideWhenUsed/>
    <w:rsid w:val="00AD72E3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12947"/>
    <w:pPr>
      <w:numPr>
        <w:numId w:val="0"/>
      </w:numPr>
      <w:spacing w:after="0" w:line="259" w:lineRule="auto"/>
      <w:outlineLvl w:val="9"/>
    </w:pPr>
    <w:rPr>
      <w:b w:val="0"/>
      <w:color w:val="002495" w:themeColor="accent1" w:themeShade="BF"/>
      <w:kern w:val="0"/>
      <w:lang w:eastAsia="fr-FR"/>
      <w14:ligatures w14:val="none"/>
    </w:rPr>
  </w:style>
  <w:style w:type="paragraph" w:styleId="Lgende">
    <w:name w:val="caption"/>
    <w:basedOn w:val="Normal"/>
    <w:next w:val="Normal"/>
    <w:uiPriority w:val="35"/>
    <w:unhideWhenUsed/>
    <w:qFormat/>
    <w:rsid w:val="005974EE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5651EF"/>
    <w:pPr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character" w:customStyle="1" w:styleId="ParagraphedelisteCar">
    <w:name w:val="Paragraphe de liste Car"/>
    <w:aliases w:val="Level 1 Puce Car,Report Para Car,List Paragraph11 Car,Bullets Car,bullets Car,Numbering (Numeric) Car,Para Without No. Car,Bolita Car,Überschrift 31 Car,Paragraphe Car,Sans Interligne Body Car,Sémaphores Puces Car,PUCES Car"/>
    <w:basedOn w:val="Policepardfaut"/>
    <w:link w:val="Paragraphedeliste"/>
    <w:uiPriority w:val="34"/>
    <w:qFormat/>
    <w:locked/>
    <w:rsid w:val="005651EF"/>
  </w:style>
  <w:style w:type="paragraph" w:styleId="Corpsdetexte">
    <w:name w:val="Body Text"/>
    <w:basedOn w:val="Normal"/>
    <w:link w:val="CorpsdetexteCar"/>
    <w:semiHidden/>
    <w:rsid w:val="00EE1205"/>
    <w:pPr>
      <w:keepLines/>
      <w:spacing w:before="120" w:after="120" w:line="240" w:lineRule="auto"/>
      <w:ind w:left="709"/>
      <w:jc w:val="both"/>
    </w:pPr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semiHidden/>
    <w:rsid w:val="00EE1205"/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5729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729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729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5729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5729D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C21F1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50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styleId="lev">
    <w:name w:val="Strong"/>
    <w:uiPriority w:val="22"/>
    <w:qFormat/>
    <w:rsid w:val="00B501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Article.do?cidTexte=LEGITEXT000006070719&amp;idArticle=LEGIARTI000006418212&amp;dateTexte=&amp;categorieLien=cid" TargetMode="External"/><Relationship Id="rId18" Type="http://schemas.openxmlformats.org/officeDocument/2006/relationships/hyperlink" Target="https://www.legifrance.gouv.fr/affichCodeArticle.do?cidTexte=LEGITEXT000006070719&amp;idArticle=LEGIARTI000006418517&amp;dateTexte=&amp;categorieLien=cid" TargetMode="External"/><Relationship Id="rId26" Type="http://schemas.openxmlformats.org/officeDocument/2006/relationships/hyperlink" Target="https://www.legifrance.gouv.fr/affichCodeArticle.do?cidTexte=LEGITEXT000006070719&amp;idArticle=LEGIARTI000006418739&amp;dateTexte=&amp;categorieLien=cid" TargetMode="External"/><Relationship Id="rId21" Type="http://schemas.openxmlformats.org/officeDocument/2006/relationships/hyperlink" Target="https://www.legifrance.gouv.fr/affichCodeArticle.do?cidTexte=LEGITEXT000006070719&amp;idArticle=LEGIARTI000006418541&amp;dateTexte=&amp;categorieLien=cid" TargetMode="External"/><Relationship Id="rId34" Type="http://schemas.openxmlformats.org/officeDocument/2006/relationships/hyperlink" Target="https://www.legifrance.gouv.fr/affichCodeArticle.do?cidTexte=LEGITEXT000006069577&amp;idArticle=LEGIARTI000006313761&amp;dateTexte=&amp;categorieLien=cid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?cidTexte=LEGITEXT000006070719&amp;idArticle=LEGIARTI000006418196&amp;dateTexte=&amp;categorieLien=cid" TargetMode="External"/><Relationship Id="rId17" Type="http://schemas.openxmlformats.org/officeDocument/2006/relationships/hyperlink" Target="https://www.legifrance.gouv.fr/affichCodeArticle.do?cidTexte=LEGITEXT000006070719&amp;idArticle=LEGIARTI000006418515&amp;dateTexte=&amp;categorieLien=cid" TargetMode="External"/><Relationship Id="rId25" Type="http://schemas.openxmlformats.org/officeDocument/2006/relationships/hyperlink" Target="https://www.legifrance.gouv.fr/affichCodeArticle.do?cidTexte=LEGITEXT000006070719&amp;idArticle=LEGIARTI000006418729&amp;dateTexte=&amp;categorieLien=cid" TargetMode="External"/><Relationship Id="rId33" Type="http://schemas.openxmlformats.org/officeDocument/2006/relationships/hyperlink" Target="https://www.legifrance.gouv.fr/affichCodeArticle.do?cidTexte=LEGITEXT000006069577&amp;idArticle=LEGIARTI000006313756&amp;dateTexte=&amp;categorieLien=cid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Article.do?cidTexte=LEGITEXT000006070719&amp;idArticle=LEGIARTI000006418337&amp;dateTexte=&amp;categorieLien=cid" TargetMode="External"/><Relationship Id="rId20" Type="http://schemas.openxmlformats.org/officeDocument/2006/relationships/hyperlink" Target="https://www.legifrance.gouv.fr/affichCodeArticle.do?cidTexte=LEGITEXT000006070719&amp;idArticle=LEGIARTI000006418537&amp;dateTexte=&amp;categorieLien=cid" TargetMode="External"/><Relationship Id="rId29" Type="http://schemas.openxmlformats.org/officeDocument/2006/relationships/hyperlink" Target="https://www.legifrance.gouv.fr/affichCodeArticle.do?cidTexte=LEGITEXT000006070719&amp;idArticle=LEGIARTI000006418768&amp;dateTexte=&amp;categorieLien=ci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?cidTexte=LEGITEXT000006070719&amp;idArticle=LEGIARTI000006418191&amp;dateTexte=&amp;categorieLien=cid" TargetMode="External"/><Relationship Id="rId24" Type="http://schemas.openxmlformats.org/officeDocument/2006/relationships/hyperlink" Target="https://www.legifrance.gouv.fr/affichCodeArticle.do?cidTexte=LEGITEXT000006070719&amp;idArticle=LEGIARTI000006418726&amp;dateTexte=&amp;categorieLien=cid" TargetMode="External"/><Relationship Id="rId32" Type="http://schemas.openxmlformats.org/officeDocument/2006/relationships/hyperlink" Target="https://www.legifrance.gouv.fr/affichCodeArticle.do?cidTexte=LEGITEXT000006069577&amp;idArticle=LEGIARTI000006312980&amp;dateTexte=&amp;categorieLien=cid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?cidTexte=LEGITEXT000006070719&amp;idArticle=LEGIARTI000006418336&amp;dateTexte=&amp;categorieLien=cid" TargetMode="External"/><Relationship Id="rId23" Type="http://schemas.openxmlformats.org/officeDocument/2006/relationships/hyperlink" Target="https://www.legifrance.gouv.fr/affichCodeArticle.do?cidTexte=LEGITEXT000006070719&amp;idArticle=LEGIARTI000006418628&amp;dateTexte=&amp;categorieLien=cid" TargetMode="External"/><Relationship Id="rId28" Type="http://schemas.openxmlformats.org/officeDocument/2006/relationships/hyperlink" Target="https://www.legifrance.gouv.fr/affichCodeArticle.do?cidTexte=LEGITEXT000006070719&amp;idArticle=LEGIARTI000006418752&amp;dateTexte=&amp;categorieLien=cid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legifrance.gouv.fr/affichCodeArticle.do?cidTexte=LEGITEXT000006070719&amp;idArticle=LEGIARTI000006417847&amp;dateTexte=&amp;categorieLien=cid" TargetMode="External"/><Relationship Id="rId19" Type="http://schemas.openxmlformats.org/officeDocument/2006/relationships/hyperlink" Target="https://www.legifrance.gouv.fr/affichCodeArticle.do?cidTexte=LEGITEXT000006070719&amp;idArticle=LEGIARTI000006418521&amp;dateTexte=&amp;categorieLien=cid" TargetMode="External"/><Relationship Id="rId31" Type="http://schemas.openxmlformats.org/officeDocument/2006/relationships/hyperlink" Target="https://www.legifrance.gouv.fr/affichCodeArticle.do?cidTexte=LEGITEXT000006070719&amp;idArticle=LEGIARTI000006418849&amp;dateTexte=&amp;categorieLien=ci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?cidTexte=LEGITEXT000006070719&amp;idArticle=LEGIARTI000006417840&amp;dateTexte=&amp;categorieLien=cid" TargetMode="External"/><Relationship Id="rId14" Type="http://schemas.openxmlformats.org/officeDocument/2006/relationships/hyperlink" Target="https://www.legifrance.gouv.fr/affichCodeArticle.do?cidTexte=LEGITEXT000006070719&amp;idArticle=LEGIARTI000006418330&amp;dateTexte=&amp;categorieLien=cid" TargetMode="External"/><Relationship Id="rId22" Type="http://schemas.openxmlformats.org/officeDocument/2006/relationships/hyperlink" Target="https://www.legifrance.gouv.fr/affichCodeArticle.do?cidTexte=LEGITEXT000006070719&amp;idArticle=LEGIARTI000006418624&amp;dateTexte=&amp;categorieLien=cid" TargetMode="External"/><Relationship Id="rId27" Type="http://schemas.openxmlformats.org/officeDocument/2006/relationships/hyperlink" Target="https://www.legifrance.gouv.fr/affichCodeArticle.do?cidTexte=LEGITEXT000006070719&amp;idArticle=LEGIARTI000006418740&amp;dateTexte=&amp;categorieLien=cid" TargetMode="External"/><Relationship Id="rId30" Type="http://schemas.openxmlformats.org/officeDocument/2006/relationships/hyperlink" Target="https://www.legifrance.gouv.fr/affichCodeArticle.do?cidTexte=LEGITEXT000006070719&amp;idArticle=LEGIARTI000006418842&amp;dateTexte=&amp;categorieLien=cid" TargetMode="External"/><Relationship Id="rId35" Type="http://schemas.openxmlformats.org/officeDocument/2006/relationships/header" Target="header1.xml"/><Relationship Id="rId8" Type="http://schemas.openxmlformats.org/officeDocument/2006/relationships/hyperlink" Target="https://www.legifrance.gouv.fr/affichCodeArticle.do?cidTexte=LEGITEXT000006070719&amp;idArticle=LEGIARTI000006417713&amp;dateTexte=&amp;categorieLien=cid" TargetMode="External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IFREME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32C8"/>
      </a:accent1>
      <a:accent2>
        <a:srgbClr val="0064FF"/>
      </a:accent2>
      <a:accent3>
        <a:srgbClr val="FFEB32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C3FAC-EDAF-4F99-AB00-051D9249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1342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Jean-Christophe MOREAU</dc:creator>
  <cp:keywords/>
  <dc:description/>
  <cp:lastModifiedBy>Delphine MORVAN</cp:lastModifiedBy>
  <cp:revision>30</cp:revision>
  <cp:lastPrinted>2023-10-04T15:13:00Z</cp:lastPrinted>
  <dcterms:created xsi:type="dcterms:W3CDTF">2024-01-31T10:04:00Z</dcterms:created>
  <dcterms:modified xsi:type="dcterms:W3CDTF">2026-03-24T14:00:00Z</dcterms:modified>
</cp:coreProperties>
</file>